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6D01B" w14:textId="77777777" w:rsidR="005F416B" w:rsidRPr="003827E4" w:rsidRDefault="005F416B" w:rsidP="00A03604">
      <w:pPr>
        <w:jc w:val="right"/>
        <w:outlineLvl w:val="0"/>
        <w:rPr>
          <w:rFonts w:ascii="Arial" w:hAnsi="Arial" w:cs="Arial"/>
          <w:sz w:val="24"/>
          <w:szCs w:val="24"/>
          <w:lang w:val="en-GB"/>
        </w:rPr>
      </w:pPr>
    </w:p>
    <w:p w14:paraId="116A55BB" w14:textId="274B1D66" w:rsidR="00672616" w:rsidRPr="003827E4" w:rsidRDefault="003827E4" w:rsidP="002368D4">
      <w:pPr>
        <w:jc w:val="center"/>
        <w:outlineLvl w:val="0"/>
        <w:rPr>
          <w:rFonts w:ascii="Arial" w:hAnsi="Arial" w:cs="Arial"/>
          <w:b/>
          <w:sz w:val="24"/>
          <w:szCs w:val="24"/>
          <w:lang w:val="en-GB"/>
        </w:rPr>
      </w:pPr>
      <w:r w:rsidRPr="003827E4">
        <w:rPr>
          <w:rFonts w:ascii="Arial" w:hAnsi="Arial" w:cs="Arial"/>
          <w:b/>
          <w:sz w:val="24"/>
          <w:szCs w:val="24"/>
          <w:lang w:val="en-GB"/>
        </w:rPr>
        <w:t>Rules and regulations for the design competition for the gold collector coin dedicated to the Livonian Diet</w:t>
      </w:r>
    </w:p>
    <w:p w14:paraId="220CCD25" w14:textId="77777777" w:rsidR="003827E4" w:rsidRPr="003827E4" w:rsidRDefault="003827E4" w:rsidP="008D205D">
      <w:pPr>
        <w:pStyle w:val="Loendilik"/>
        <w:ind w:left="426"/>
        <w:rPr>
          <w:rFonts w:ascii="Arial" w:hAnsi="Arial" w:cs="Arial"/>
          <w:sz w:val="24"/>
          <w:szCs w:val="24"/>
          <w:lang w:val="en-GB"/>
        </w:rPr>
      </w:pPr>
    </w:p>
    <w:p w14:paraId="15185E94" w14:textId="3B49188A" w:rsidR="003827E4" w:rsidRPr="003827E4" w:rsidRDefault="003827E4" w:rsidP="003827E4">
      <w:pPr>
        <w:pStyle w:val="Loendilik"/>
        <w:numPr>
          <w:ilvl w:val="0"/>
          <w:numId w:val="1"/>
        </w:numPr>
        <w:tabs>
          <w:tab w:val="left" w:pos="-284"/>
        </w:tabs>
        <w:ind w:left="851" w:hanging="491"/>
        <w:rPr>
          <w:rFonts w:ascii="Arial" w:hAnsi="Arial" w:cs="Arial"/>
          <w:b/>
          <w:sz w:val="24"/>
          <w:szCs w:val="24"/>
          <w:lang w:val="en-GB"/>
        </w:rPr>
      </w:pPr>
      <w:r w:rsidRPr="003827E4">
        <w:rPr>
          <w:rFonts w:ascii="Arial" w:hAnsi="Arial" w:cs="Arial"/>
          <w:b/>
          <w:sz w:val="24"/>
          <w:szCs w:val="24"/>
          <w:lang w:val="en-GB"/>
        </w:rPr>
        <w:t>Purpose of the design competition</w:t>
      </w:r>
    </w:p>
    <w:p w14:paraId="62F1112B" w14:textId="4BCE6A0C" w:rsidR="003827E4" w:rsidRPr="003827E4" w:rsidRDefault="003827E4" w:rsidP="003827E4">
      <w:pPr>
        <w:tabs>
          <w:tab w:val="left" w:pos="426"/>
        </w:tabs>
        <w:ind w:left="357" w:hanging="357"/>
        <w:jc w:val="both"/>
        <w:rPr>
          <w:rFonts w:ascii="Arial" w:hAnsi="Arial" w:cs="Arial"/>
          <w:sz w:val="24"/>
          <w:szCs w:val="24"/>
          <w:lang w:val="en-GB"/>
        </w:rPr>
      </w:pPr>
      <w:r w:rsidRPr="003827E4">
        <w:rPr>
          <w:lang w:val="en-GB"/>
        </w:rPr>
        <w:tab/>
      </w:r>
      <w:r w:rsidRPr="003827E4">
        <w:rPr>
          <w:rFonts w:ascii="Arial" w:hAnsi="Arial" w:cs="Arial"/>
          <w:sz w:val="24"/>
          <w:szCs w:val="24"/>
          <w:lang w:val="en-GB"/>
        </w:rPr>
        <w:t xml:space="preserve">The purpose of the design competition for the gold collector coin </w:t>
      </w:r>
      <w:r w:rsidR="00406FBF">
        <w:rPr>
          <w:rFonts w:ascii="Arial" w:hAnsi="Arial" w:cs="Arial"/>
          <w:sz w:val="24"/>
          <w:szCs w:val="24"/>
          <w:lang w:val="en-GB"/>
        </w:rPr>
        <w:t>dedicated to</w:t>
      </w:r>
      <w:r w:rsidRPr="003827E4">
        <w:rPr>
          <w:rFonts w:ascii="Arial" w:hAnsi="Arial" w:cs="Arial"/>
          <w:sz w:val="24"/>
          <w:szCs w:val="24"/>
          <w:lang w:val="en-GB"/>
        </w:rPr>
        <w:t xml:space="preserve"> the Livonian Diet is to find a design that is appropriate for the minting of the coin.</w:t>
      </w:r>
    </w:p>
    <w:p w14:paraId="552C860F" w14:textId="77777777" w:rsidR="003827E4" w:rsidRPr="003827E4" w:rsidRDefault="003827E4" w:rsidP="003827E4">
      <w:pPr>
        <w:pStyle w:val="Loendilik"/>
        <w:numPr>
          <w:ilvl w:val="0"/>
          <w:numId w:val="1"/>
        </w:numPr>
        <w:tabs>
          <w:tab w:val="left" w:pos="-284"/>
        </w:tabs>
        <w:ind w:left="851" w:hanging="491"/>
        <w:rPr>
          <w:rFonts w:ascii="Arial" w:hAnsi="Arial" w:cs="Arial"/>
          <w:b/>
          <w:sz w:val="24"/>
          <w:szCs w:val="24"/>
          <w:lang w:val="en-GB"/>
        </w:rPr>
      </w:pPr>
      <w:r w:rsidRPr="003827E4">
        <w:rPr>
          <w:rFonts w:ascii="Arial" w:hAnsi="Arial" w:cs="Arial"/>
          <w:b/>
          <w:sz w:val="24"/>
          <w:szCs w:val="24"/>
          <w:lang w:val="en-GB"/>
        </w:rPr>
        <w:t>Technical specifications of the coin design</w:t>
      </w:r>
    </w:p>
    <w:p w14:paraId="281FD11B" w14:textId="77777777" w:rsidR="003827E4" w:rsidRPr="003827E4" w:rsidRDefault="003827E4" w:rsidP="003827E4">
      <w:pPr>
        <w:suppressAutoHyphens/>
        <w:rPr>
          <w:lang w:val="en-GB"/>
        </w:rPr>
      </w:pPr>
    </w:p>
    <w:p w14:paraId="67A5C29C"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 xml:space="preserve">The specifications for the coin are attached in Appendix 1 of these rules and regulations. </w:t>
      </w:r>
    </w:p>
    <w:p w14:paraId="5D27D7A7"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The requirements for the submission of designs are:</w:t>
      </w:r>
    </w:p>
    <w:p w14:paraId="5C88FA9B" w14:textId="5948480D" w:rsidR="003827E4" w:rsidRPr="003827E4" w:rsidRDefault="003827E4" w:rsidP="003827E4">
      <w:pPr>
        <w:pStyle w:val="Loendilik"/>
        <w:numPr>
          <w:ilvl w:val="2"/>
          <w:numId w:val="1"/>
        </w:numPr>
        <w:spacing w:before="120" w:after="120"/>
        <w:ind w:left="993" w:hanging="426"/>
        <w:contextualSpacing w:val="0"/>
        <w:jc w:val="both"/>
        <w:rPr>
          <w:rFonts w:ascii="Arial" w:hAnsi="Arial" w:cs="Arial"/>
          <w:sz w:val="24"/>
          <w:szCs w:val="24"/>
          <w:lang w:val="en-GB"/>
        </w:rPr>
      </w:pPr>
      <w:r w:rsidRPr="003827E4">
        <w:rPr>
          <w:rFonts w:ascii="Arial" w:hAnsi="Arial" w:cs="Arial"/>
          <w:sz w:val="24"/>
          <w:szCs w:val="24"/>
          <w:lang w:val="en-GB"/>
        </w:rPr>
        <w:t xml:space="preserve">the design must be submitted in black and white, and if necessary as a colour printing version, on a sheet of A4 in portrait format showing the upper and lower surfaces in the scales of 1:1 and </w:t>
      </w:r>
      <w:r w:rsidR="00406FBF">
        <w:rPr>
          <w:rFonts w:ascii="Arial" w:hAnsi="Arial" w:cs="Arial"/>
          <w:sz w:val="24"/>
          <w:szCs w:val="24"/>
          <w:lang w:val="en-GB"/>
        </w:rPr>
        <w:t>4</w:t>
      </w:r>
      <w:r w:rsidRPr="003827E4">
        <w:rPr>
          <w:rFonts w:ascii="Arial" w:hAnsi="Arial" w:cs="Arial"/>
          <w:sz w:val="24"/>
          <w:szCs w:val="24"/>
          <w:lang w:val="en-GB"/>
        </w:rPr>
        <w:t>:</w:t>
      </w:r>
      <w:r w:rsidR="00406FBF">
        <w:rPr>
          <w:rFonts w:ascii="Arial" w:hAnsi="Arial" w:cs="Arial"/>
          <w:sz w:val="24"/>
          <w:szCs w:val="24"/>
          <w:lang w:val="en-GB"/>
        </w:rPr>
        <w:t>1</w:t>
      </w:r>
      <w:r w:rsidRPr="003827E4">
        <w:rPr>
          <w:rFonts w:ascii="Arial" w:hAnsi="Arial" w:cs="Arial"/>
          <w:sz w:val="24"/>
          <w:szCs w:val="24"/>
          <w:lang w:val="en-GB"/>
        </w:rPr>
        <w:t>;</w:t>
      </w:r>
    </w:p>
    <w:p w14:paraId="0E02FD74" w14:textId="77777777" w:rsidR="003827E4" w:rsidRPr="003827E4" w:rsidRDefault="003827E4" w:rsidP="003827E4">
      <w:pPr>
        <w:pStyle w:val="Loendilik"/>
        <w:numPr>
          <w:ilvl w:val="2"/>
          <w:numId w:val="1"/>
        </w:numPr>
        <w:spacing w:before="120" w:after="120"/>
        <w:ind w:left="993" w:hanging="426"/>
        <w:contextualSpacing w:val="0"/>
        <w:jc w:val="both"/>
        <w:rPr>
          <w:rFonts w:ascii="Arial" w:hAnsi="Arial" w:cs="Arial"/>
          <w:sz w:val="24"/>
          <w:szCs w:val="24"/>
          <w:lang w:val="en-GB"/>
        </w:rPr>
      </w:pPr>
      <w:r w:rsidRPr="003827E4">
        <w:rPr>
          <w:rFonts w:ascii="Arial" w:hAnsi="Arial" w:cs="Arial"/>
          <w:sz w:val="24"/>
          <w:szCs w:val="24"/>
          <w:lang w:val="en-GB"/>
        </w:rPr>
        <w:t>if the design uses reflective surfaces or matt areas, these should be shown separately;</w:t>
      </w:r>
    </w:p>
    <w:p w14:paraId="23C20942" w14:textId="77777777" w:rsidR="003827E4" w:rsidRPr="003827E4" w:rsidRDefault="003827E4" w:rsidP="003827E4">
      <w:pPr>
        <w:pStyle w:val="Loendilik"/>
        <w:numPr>
          <w:ilvl w:val="2"/>
          <w:numId w:val="1"/>
        </w:numPr>
        <w:spacing w:before="120" w:after="120"/>
        <w:ind w:left="993" w:hanging="426"/>
        <w:contextualSpacing w:val="0"/>
        <w:jc w:val="both"/>
        <w:rPr>
          <w:rFonts w:ascii="Arial" w:hAnsi="Arial" w:cs="Arial"/>
          <w:sz w:val="24"/>
          <w:szCs w:val="24"/>
          <w:lang w:val="en-GB"/>
        </w:rPr>
      </w:pPr>
      <w:r w:rsidRPr="003827E4">
        <w:rPr>
          <w:rFonts w:ascii="Arial" w:hAnsi="Arial" w:cs="Arial"/>
          <w:sz w:val="24"/>
          <w:szCs w:val="24"/>
          <w:lang w:val="en-GB"/>
        </w:rPr>
        <w:t>the design must show both the obverse and the reverse;</w:t>
      </w:r>
    </w:p>
    <w:p w14:paraId="65E9F2B4" w14:textId="22A599E4" w:rsidR="003827E4" w:rsidRPr="003827E4" w:rsidRDefault="003827E4" w:rsidP="003827E4">
      <w:pPr>
        <w:pStyle w:val="Loendilik"/>
        <w:numPr>
          <w:ilvl w:val="2"/>
          <w:numId w:val="1"/>
        </w:numPr>
        <w:spacing w:before="120" w:after="120"/>
        <w:ind w:left="993" w:hanging="426"/>
        <w:contextualSpacing w:val="0"/>
        <w:jc w:val="both"/>
        <w:rPr>
          <w:rFonts w:ascii="Arial" w:hAnsi="Arial" w:cs="Arial"/>
          <w:sz w:val="24"/>
          <w:szCs w:val="24"/>
          <w:lang w:val="en-GB"/>
        </w:rPr>
      </w:pPr>
      <w:r w:rsidRPr="003827E4">
        <w:rPr>
          <w:rFonts w:ascii="Arial" w:hAnsi="Arial" w:cs="Arial"/>
          <w:sz w:val="24"/>
          <w:szCs w:val="24"/>
          <w:lang w:val="en-GB"/>
        </w:rPr>
        <w:t xml:space="preserve">the obverse of the coin must bear the great coat of arms of Estonia, the words </w:t>
      </w:r>
      <w:r w:rsidR="00406FBF">
        <w:rPr>
          <w:rFonts w:ascii="Arial" w:hAnsi="Arial" w:cs="Arial"/>
          <w:sz w:val="24"/>
          <w:szCs w:val="24"/>
          <w:lang w:val="en-GB"/>
        </w:rPr>
        <w:t>“</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Vabariik</w:t>
      </w:r>
      <w:proofErr w:type="spellEnd"/>
      <w:r w:rsidR="00406FBF">
        <w:rPr>
          <w:rFonts w:ascii="Arial" w:hAnsi="Arial" w:cs="Arial"/>
          <w:sz w:val="24"/>
          <w:szCs w:val="24"/>
          <w:lang w:val="en-GB"/>
        </w:rPr>
        <w:t>”</w:t>
      </w:r>
      <w:r w:rsidRPr="003827E4">
        <w:rPr>
          <w:rFonts w:ascii="Arial" w:hAnsi="Arial" w:cs="Arial"/>
          <w:sz w:val="24"/>
          <w:szCs w:val="24"/>
          <w:lang w:val="en-GB"/>
        </w:rPr>
        <w:t xml:space="preserve"> and the year 2022;</w:t>
      </w:r>
    </w:p>
    <w:p w14:paraId="5B10D967" w14:textId="77777777" w:rsidR="003827E4" w:rsidRPr="003827E4" w:rsidRDefault="003827E4" w:rsidP="003827E4">
      <w:pPr>
        <w:pStyle w:val="Loendilik"/>
        <w:numPr>
          <w:ilvl w:val="2"/>
          <w:numId w:val="1"/>
        </w:numPr>
        <w:spacing w:before="120" w:after="120"/>
        <w:ind w:left="993" w:hanging="426"/>
        <w:contextualSpacing w:val="0"/>
        <w:jc w:val="both"/>
        <w:rPr>
          <w:rFonts w:ascii="Arial" w:hAnsi="Arial" w:cs="Arial"/>
          <w:sz w:val="24"/>
          <w:szCs w:val="24"/>
          <w:lang w:val="en-GB"/>
        </w:rPr>
      </w:pPr>
      <w:r w:rsidRPr="003827E4">
        <w:rPr>
          <w:rFonts w:ascii="Arial" w:hAnsi="Arial" w:cs="Arial"/>
          <w:sz w:val="24"/>
          <w:szCs w:val="24"/>
          <w:lang w:val="en-GB"/>
        </w:rPr>
        <w:t>the national coat of arms in the design must adhere to the legally set reference standard for the national coat of arms;</w:t>
      </w:r>
    </w:p>
    <w:p w14:paraId="3071217B" w14:textId="77777777" w:rsidR="003827E4" w:rsidRPr="003827E4" w:rsidRDefault="003827E4" w:rsidP="003827E4">
      <w:pPr>
        <w:pStyle w:val="Loendilik"/>
        <w:numPr>
          <w:ilvl w:val="2"/>
          <w:numId w:val="1"/>
        </w:numPr>
        <w:spacing w:before="120" w:after="120"/>
        <w:ind w:left="993" w:hanging="426"/>
        <w:contextualSpacing w:val="0"/>
        <w:jc w:val="both"/>
        <w:rPr>
          <w:rFonts w:ascii="Arial" w:hAnsi="Arial" w:cs="Arial"/>
          <w:sz w:val="24"/>
          <w:szCs w:val="24"/>
          <w:lang w:val="en-GB"/>
        </w:rPr>
      </w:pPr>
      <w:r w:rsidRPr="003827E4">
        <w:rPr>
          <w:rFonts w:ascii="Arial" w:hAnsi="Arial" w:cs="Arial"/>
          <w:sz w:val="24"/>
          <w:szCs w:val="24"/>
          <w:lang w:val="en-GB"/>
        </w:rPr>
        <w:t>the reverse of the coin must show the nominal value of the coin with the symbol for the euro ... € (see Appendix 2 Specification for the Euro Symbol);</w:t>
      </w:r>
    </w:p>
    <w:p w14:paraId="7F1E3615" w14:textId="77777777" w:rsidR="003827E4" w:rsidRPr="003827E4" w:rsidRDefault="003827E4" w:rsidP="003827E4">
      <w:pPr>
        <w:pStyle w:val="Loendilik"/>
        <w:numPr>
          <w:ilvl w:val="2"/>
          <w:numId w:val="1"/>
        </w:numPr>
        <w:spacing w:before="120" w:after="120"/>
        <w:ind w:left="993" w:hanging="426"/>
        <w:contextualSpacing w:val="0"/>
        <w:jc w:val="both"/>
        <w:rPr>
          <w:rFonts w:ascii="Arial" w:hAnsi="Arial" w:cs="Arial"/>
          <w:sz w:val="24"/>
          <w:szCs w:val="24"/>
          <w:lang w:val="en-GB"/>
        </w:rPr>
      </w:pPr>
      <w:r w:rsidRPr="003827E4">
        <w:rPr>
          <w:rFonts w:ascii="Arial" w:hAnsi="Arial" w:cs="Arial"/>
          <w:sz w:val="24"/>
          <w:szCs w:val="24"/>
          <w:lang w:val="en-GB"/>
        </w:rPr>
        <w:t>letters and numbers must be at least 1 mm in size;</w:t>
      </w:r>
    </w:p>
    <w:p w14:paraId="450DD1FE" w14:textId="77777777" w:rsidR="003827E4" w:rsidRPr="003827E4" w:rsidRDefault="003827E4" w:rsidP="003827E4">
      <w:pPr>
        <w:pStyle w:val="Loendilik"/>
        <w:numPr>
          <w:ilvl w:val="2"/>
          <w:numId w:val="1"/>
        </w:numPr>
        <w:spacing w:before="120" w:after="120"/>
        <w:ind w:left="993" w:hanging="426"/>
        <w:contextualSpacing w:val="0"/>
        <w:jc w:val="both"/>
        <w:rPr>
          <w:rFonts w:ascii="Arial" w:hAnsi="Arial" w:cs="Arial"/>
          <w:sz w:val="24"/>
          <w:szCs w:val="24"/>
          <w:lang w:val="en-GB"/>
        </w:rPr>
      </w:pPr>
      <w:r w:rsidRPr="003827E4">
        <w:rPr>
          <w:rFonts w:ascii="Arial" w:hAnsi="Arial" w:cs="Arial"/>
          <w:sz w:val="24"/>
          <w:szCs w:val="24"/>
          <w:lang w:val="en-GB"/>
        </w:rPr>
        <w:t>in addition to the black and white designs, coloured designs and three-dimensional drawings to the same scales may be submitted;</w:t>
      </w:r>
    </w:p>
    <w:p w14:paraId="3E3DDB9C" w14:textId="77777777" w:rsidR="003827E4" w:rsidRPr="003827E4" w:rsidRDefault="003827E4" w:rsidP="003827E4">
      <w:pPr>
        <w:pStyle w:val="Loendilik"/>
        <w:numPr>
          <w:ilvl w:val="2"/>
          <w:numId w:val="1"/>
        </w:numPr>
        <w:spacing w:before="120" w:after="120"/>
        <w:ind w:left="993" w:hanging="426"/>
        <w:contextualSpacing w:val="0"/>
        <w:jc w:val="both"/>
        <w:rPr>
          <w:rFonts w:ascii="Arial" w:hAnsi="Arial" w:cs="Arial"/>
          <w:sz w:val="24"/>
          <w:szCs w:val="24"/>
          <w:lang w:val="en-GB"/>
        </w:rPr>
      </w:pPr>
      <w:r w:rsidRPr="003827E4">
        <w:rPr>
          <w:rFonts w:ascii="Arial" w:hAnsi="Arial" w:cs="Arial"/>
          <w:sz w:val="24"/>
          <w:szCs w:val="24"/>
          <w:lang w:val="en-GB"/>
        </w:rPr>
        <w:t>instead of the design drawing, a physical model of the obverse and reverse of the coin in the scale 4:1 may be submitted, which should clearly show separately the reflective surfaces and matt areas if they are used in the design.</w:t>
      </w:r>
    </w:p>
    <w:p w14:paraId="661EBD72"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Designs that do not conform to the technical or other terms and conditions of the design competition will be neither considered nor assessed.</w:t>
      </w:r>
    </w:p>
    <w:p w14:paraId="4456AD15" w14:textId="77777777" w:rsidR="003827E4" w:rsidRPr="003827E4" w:rsidRDefault="003827E4" w:rsidP="003827E4">
      <w:pPr>
        <w:suppressAutoHyphens/>
        <w:rPr>
          <w:lang w:val="en-GB"/>
        </w:rPr>
      </w:pPr>
    </w:p>
    <w:p w14:paraId="4C3AE355" w14:textId="77777777" w:rsidR="003827E4" w:rsidRPr="003827E4" w:rsidRDefault="003827E4" w:rsidP="003827E4">
      <w:pPr>
        <w:pStyle w:val="Loendilik"/>
        <w:numPr>
          <w:ilvl w:val="0"/>
          <w:numId w:val="1"/>
        </w:numPr>
        <w:tabs>
          <w:tab w:val="left" w:pos="-284"/>
        </w:tabs>
        <w:ind w:left="851" w:hanging="491"/>
        <w:rPr>
          <w:rFonts w:ascii="Arial" w:hAnsi="Arial" w:cs="Arial"/>
          <w:b/>
          <w:sz w:val="24"/>
          <w:szCs w:val="24"/>
          <w:lang w:val="en-GB"/>
        </w:rPr>
      </w:pPr>
      <w:r w:rsidRPr="003827E4">
        <w:rPr>
          <w:rFonts w:ascii="Arial" w:hAnsi="Arial" w:cs="Arial"/>
          <w:b/>
          <w:sz w:val="24"/>
          <w:szCs w:val="24"/>
          <w:lang w:val="en-GB"/>
        </w:rPr>
        <w:lastRenderedPageBreak/>
        <w:t>General terms and conditions of the competition</w:t>
      </w:r>
    </w:p>
    <w:p w14:paraId="0A301284" w14:textId="77777777" w:rsidR="003827E4" w:rsidRPr="003827E4" w:rsidRDefault="003827E4" w:rsidP="003827E4">
      <w:pPr>
        <w:suppressAutoHyphens/>
        <w:rPr>
          <w:lang w:val="en-GB"/>
        </w:rPr>
      </w:pPr>
    </w:p>
    <w:p w14:paraId="7143153C"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Any person wishing to participate in the design competition may do so individually or in a group.</w:t>
      </w:r>
    </w:p>
    <w:p w14:paraId="3592A359"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Designers may submit one or more designs for the coin. Variations on a single design are not considered separate designs.</w:t>
      </w:r>
    </w:p>
    <w:p w14:paraId="55914D3F"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The deadline for the submission of designs is 26 February 2021 at 12.00. Designs submitted after the deadline will not be entered in the competition.</w:t>
      </w:r>
    </w:p>
    <w:p w14:paraId="424D4167"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 xml:space="preserve">Designs should be submitted by the deadline to: </w:t>
      </w:r>
      <w:proofErr w:type="spellStart"/>
      <w:r w:rsidRPr="003827E4">
        <w:rPr>
          <w:rFonts w:ascii="Arial" w:hAnsi="Arial" w:cs="Arial"/>
          <w:sz w:val="24"/>
          <w:szCs w:val="24"/>
          <w:lang w:val="en-GB"/>
        </w:rPr>
        <w:t>Mündikonkurss</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Liivimaa</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Estonia </w:t>
      </w:r>
      <w:proofErr w:type="spellStart"/>
      <w:proofErr w:type="gramStart"/>
      <w:r w:rsidRPr="003827E4">
        <w:rPr>
          <w:rFonts w:ascii="Arial" w:hAnsi="Arial" w:cs="Arial"/>
          <w:sz w:val="24"/>
          <w:szCs w:val="24"/>
          <w:lang w:val="en-GB"/>
        </w:rPr>
        <w:t>pst</w:t>
      </w:r>
      <w:proofErr w:type="spellEnd"/>
      <w:proofErr w:type="gramEnd"/>
      <w:r w:rsidRPr="003827E4">
        <w:rPr>
          <w:rFonts w:ascii="Arial" w:hAnsi="Arial" w:cs="Arial"/>
          <w:sz w:val="24"/>
          <w:szCs w:val="24"/>
          <w:lang w:val="en-GB"/>
        </w:rPr>
        <w:t> 13, 15095 Tallinn.</w:t>
      </w:r>
    </w:p>
    <w:p w14:paraId="28D2EC41"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Each design should be accompanied by a separate page giving a keyword for the design. Multiple designs should each have separate keywords. Each design must be accompanied by a sealed envelope containing the designer's details: name, address, telephone number and email address, and the registry number if the designer is a FIE. The sealed envelope may only be marked with the same keyword as the design.</w:t>
      </w:r>
    </w:p>
    <w:p w14:paraId="3EBE394E"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Participants in the competition must confirm that the design submitted is an original work and does not breach the intellectual property rights of any other party.</w:t>
      </w:r>
    </w:p>
    <w:p w14:paraId="22A927F3"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The winner of the coin design competition will be paid 1500 (one thousand five hundred) euros as a prize within ten calendar days after the coins have been minted and issued. The designer of the second-placed design will get 1000 (one thousand) euros and the designer of the third-placed design will get 700 (seven hundred) euros ten calendar days after signing the contract detailed in point 3.9.</w:t>
      </w:r>
    </w:p>
    <w:p w14:paraId="4E6E5B1C"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 xml:space="preserve">All legally required taxes and payments will be deducted by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from the amounts listed in point 3.7.</w:t>
      </w:r>
    </w:p>
    <w:p w14:paraId="7AAA2619"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 xml:space="preserve">The competition winners and the second and third placed entrants will sign a contract granting all the proprietary rights of the design to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giving exclusive permission to exercise the licensed personal proprietary rights of the designer insofar as this is necessary for the minting and issuing the coin and making related products, and granting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the right to sub-license the rights so acquired throughout the world without limit of time. The contract will be signed once the results of the competition have been approved by the Supervisory Board of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and this must be done before the prize can be paid to the designer.</w:t>
      </w:r>
    </w:p>
    <w:p w14:paraId="6C84809E"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The panel judging the competition has the right to propose additions to the winning design or changes to its proportions and composition.</w:t>
      </w:r>
    </w:p>
    <w:p w14:paraId="32473133"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lastRenderedPageBreak/>
        <w:t>The minter of the coin has the right to propose additions to the winning design or changes to its proportions, if the technical requirements of minting make it necessary.</w:t>
      </w:r>
    </w:p>
    <w:p w14:paraId="7037387B"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has the right to change the nominal value of the design.</w:t>
      </w:r>
    </w:p>
    <w:p w14:paraId="117EC76A"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 xml:space="preserve">The winning designer or group of designers will make the changes to the design proposed by the panel or the minter, or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in the case of the nominal value, for no additional fee and will then present the amended design to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within ten calendar days of receiving the proposal.</w:t>
      </w:r>
    </w:p>
    <w:p w14:paraId="47B4E362" w14:textId="1D48A548"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 xml:space="preserve">If the winning designer or group of designers does not immediately make the changes proposed by the panel or the minter to the design for any reason, and refuses to grant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or a third party nominated by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the right to make such changes, then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will have the right to mint the coin using the second-placed design in the competition. In this case the winning designer will not receive any payment and no contract will be signed with them or any already signed contract will be terminated.</w:t>
      </w:r>
    </w:p>
    <w:p w14:paraId="0183F116" w14:textId="1D04C73F"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 xml:space="preserve">The winning designer or group of designers will make or have made a plaster or other three-dimensional model of the coin for minting within 14 (fourteen) calendar days of signing the contract detailed in point 3.9. The recommended diameter of the plaster model is 200mm, the maximum thickness is 2.5mm, and the minimum is 0.4mm. The outside edge of the plaster model must be marked with a fine line. The height of narrower design elements such as ornamental lines should be calculated as 0.2 x the width of the element. The angle of the </w:t>
      </w:r>
      <w:r w:rsidR="00406FBF">
        <w:rPr>
          <w:rFonts w:ascii="Arial" w:hAnsi="Arial" w:cs="Arial"/>
          <w:sz w:val="24"/>
          <w:szCs w:val="24"/>
          <w:lang w:val="en-GB"/>
        </w:rPr>
        <w:t>relief must be greater than 30˚.</w:t>
      </w:r>
      <w:r w:rsidRPr="003827E4">
        <w:rPr>
          <w:rFonts w:ascii="Arial" w:hAnsi="Arial" w:cs="Arial"/>
          <w:sz w:val="24"/>
          <w:szCs w:val="24"/>
          <w:lang w:val="en-GB"/>
        </w:rPr>
        <w:t xml:space="preserve"> Where needed, the winning designer or group of designers will consult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during the preparations for minting and visit the mint to assess the various stages of the preparations.</w:t>
      </w:r>
    </w:p>
    <w:p w14:paraId="3DC47B3C" w14:textId="2F5D8735"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 xml:space="preserve">The winning designer or group of designers will sign a separate service contract for preparing the plaster model or the plaster and 3D models and for visiting the mint.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will pay up to 1200 (one thousand two hundred) euros of costs for making the plaster or other three-dimensional model, against documentary proof of expenses. If the designer or group of designers needs to visit the minter,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will pay the travel and accommodation costs.</w:t>
      </w:r>
    </w:p>
    <w:p w14:paraId="35B88703" w14:textId="0C9BB110"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All the costs of participating in the design competition will be covered by the participants.</w:t>
      </w:r>
    </w:p>
    <w:p w14:paraId="032057B5" w14:textId="694216DB"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Designs submitted for the competition will not be returned.</w:t>
      </w:r>
    </w:p>
    <w:p w14:paraId="0AD17786" w14:textId="513A834E"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will publish the winning design and the names of the designers of the second and third-placed designs.</w:t>
      </w:r>
    </w:p>
    <w:p w14:paraId="20E30F13" w14:textId="422C41A8"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 xml:space="preserve">Participants submitting designs grant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the right to collect and process their personal data to identify the designers of the three best </w:t>
      </w:r>
      <w:r w:rsidRPr="003827E4">
        <w:rPr>
          <w:rFonts w:ascii="Arial" w:hAnsi="Arial" w:cs="Arial"/>
          <w:sz w:val="24"/>
          <w:szCs w:val="24"/>
          <w:lang w:val="en-GB"/>
        </w:rPr>
        <w:lastRenderedPageBreak/>
        <w:t>designs and to sign a contract with them, and to archive them in the museum in the public interest. The personal data of the competition entrants are handled in accordance with the general regulation EU 2016/679 and the Personal Data Protection Act.</w:t>
      </w:r>
    </w:p>
    <w:p w14:paraId="41C609A2" w14:textId="720D26B9"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has the right to change the conditions of the design competition before the deadline stated in clause 3.3 above, and changes to the conditions will be announced in the same form as these rules and regulations.</w:t>
      </w:r>
    </w:p>
    <w:p w14:paraId="656C7037" w14:textId="605EF8E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Participants in the competition are considered to have accepted the conditions for entry of the competition.</w:t>
      </w:r>
    </w:p>
    <w:p w14:paraId="0C19E6C5" w14:textId="77777777" w:rsidR="003827E4" w:rsidRPr="003827E4" w:rsidRDefault="003827E4" w:rsidP="003827E4">
      <w:pPr>
        <w:suppressAutoHyphens/>
        <w:rPr>
          <w:lang w:val="en-GB"/>
        </w:rPr>
      </w:pPr>
    </w:p>
    <w:p w14:paraId="58B6BF8C" w14:textId="77777777" w:rsidR="003827E4" w:rsidRPr="003827E4" w:rsidRDefault="003827E4" w:rsidP="003827E4">
      <w:pPr>
        <w:pStyle w:val="Loendilik"/>
        <w:numPr>
          <w:ilvl w:val="0"/>
          <w:numId w:val="1"/>
        </w:numPr>
        <w:tabs>
          <w:tab w:val="left" w:pos="-284"/>
        </w:tabs>
        <w:ind w:left="851" w:hanging="491"/>
        <w:rPr>
          <w:rFonts w:ascii="Arial" w:hAnsi="Arial" w:cs="Arial"/>
          <w:b/>
          <w:sz w:val="24"/>
          <w:szCs w:val="24"/>
          <w:lang w:val="en-GB"/>
        </w:rPr>
      </w:pPr>
      <w:r w:rsidRPr="003827E4">
        <w:rPr>
          <w:rFonts w:ascii="Arial" w:hAnsi="Arial" w:cs="Arial"/>
          <w:b/>
          <w:sz w:val="24"/>
          <w:szCs w:val="24"/>
          <w:lang w:val="en-GB"/>
        </w:rPr>
        <w:t>Assessment of the designs submitted to the design competition</w:t>
      </w:r>
    </w:p>
    <w:p w14:paraId="75DF4F99" w14:textId="77777777" w:rsidR="003827E4" w:rsidRPr="003827E4" w:rsidRDefault="003827E4" w:rsidP="003827E4">
      <w:pPr>
        <w:suppressAutoHyphens/>
        <w:rPr>
          <w:lang w:val="en-GB"/>
        </w:rPr>
      </w:pPr>
    </w:p>
    <w:p w14:paraId="12FD9673"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 xml:space="preserve">The designs and whether they conform </w:t>
      </w:r>
      <w:proofErr w:type="gramStart"/>
      <w:r w:rsidRPr="003827E4">
        <w:rPr>
          <w:rFonts w:ascii="Arial" w:hAnsi="Arial" w:cs="Arial"/>
          <w:sz w:val="24"/>
          <w:szCs w:val="24"/>
          <w:lang w:val="en-GB"/>
        </w:rPr>
        <w:t>with</w:t>
      </w:r>
      <w:proofErr w:type="gramEnd"/>
      <w:r w:rsidRPr="003827E4">
        <w:rPr>
          <w:rFonts w:ascii="Arial" w:hAnsi="Arial" w:cs="Arial"/>
          <w:sz w:val="24"/>
          <w:szCs w:val="24"/>
          <w:lang w:val="en-GB"/>
        </w:rPr>
        <w:t xml:space="preserve"> the rules is assessed by a panel convened by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w:t>
      </w:r>
    </w:p>
    <w:p w14:paraId="2581629D"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The panel and the organiser of the competition have the right to reject a design that is not in full compliance with any one or other condition of the competition, even after the assessment of the designs.</w:t>
      </w:r>
    </w:p>
    <w:p w14:paraId="6FB0FAA6"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The panel is entitled to declare that none the submitted designs has won the competition and to declare the competition unsuccessful.</w:t>
      </w:r>
    </w:p>
    <w:p w14:paraId="738C956F"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 xml:space="preserve">The three best designs chosen by the panel from among those submitted to the competition will be sent with proposals by the panel to the Supervisory Board of </w:t>
      </w:r>
      <w:proofErr w:type="spellStart"/>
      <w:r w:rsidRPr="003827E4">
        <w:rPr>
          <w:rFonts w:ascii="Arial" w:hAnsi="Arial" w:cs="Arial"/>
          <w:sz w:val="24"/>
          <w:szCs w:val="24"/>
          <w:lang w:val="en-GB"/>
        </w:rPr>
        <w:t>Eesti</w:t>
      </w:r>
      <w:proofErr w:type="spellEnd"/>
      <w:r w:rsidRPr="003827E4">
        <w:rPr>
          <w:rFonts w:ascii="Arial" w:hAnsi="Arial" w:cs="Arial"/>
          <w:sz w:val="24"/>
          <w:szCs w:val="24"/>
          <w:lang w:val="en-GB"/>
        </w:rPr>
        <w:t xml:space="preserve"> </w:t>
      </w:r>
      <w:proofErr w:type="spellStart"/>
      <w:r w:rsidRPr="003827E4">
        <w:rPr>
          <w:rFonts w:ascii="Arial" w:hAnsi="Arial" w:cs="Arial"/>
          <w:sz w:val="24"/>
          <w:szCs w:val="24"/>
          <w:lang w:val="en-GB"/>
        </w:rPr>
        <w:t>Pank</w:t>
      </w:r>
      <w:proofErr w:type="spellEnd"/>
      <w:r w:rsidRPr="003827E4">
        <w:rPr>
          <w:rFonts w:ascii="Arial" w:hAnsi="Arial" w:cs="Arial"/>
          <w:sz w:val="24"/>
          <w:szCs w:val="24"/>
          <w:lang w:val="en-GB"/>
        </w:rPr>
        <w:t xml:space="preserve"> to confirm the design of the coin.</w:t>
      </w:r>
    </w:p>
    <w:p w14:paraId="734DA926" w14:textId="77777777" w:rsidR="003827E4" w:rsidRPr="003827E4" w:rsidRDefault="003827E4" w:rsidP="003827E4">
      <w:pPr>
        <w:pStyle w:val="Loendilik"/>
        <w:numPr>
          <w:ilvl w:val="1"/>
          <w:numId w:val="1"/>
        </w:numPr>
        <w:tabs>
          <w:tab w:val="left" w:pos="-709"/>
          <w:tab w:val="left" w:pos="-284"/>
        </w:tabs>
        <w:spacing w:after="120"/>
        <w:ind w:left="992" w:hanging="635"/>
        <w:contextualSpacing w:val="0"/>
        <w:jc w:val="both"/>
        <w:rPr>
          <w:rFonts w:ascii="Arial" w:hAnsi="Arial" w:cs="Arial"/>
          <w:sz w:val="24"/>
          <w:szCs w:val="24"/>
          <w:lang w:val="en-GB"/>
        </w:rPr>
      </w:pPr>
      <w:r w:rsidRPr="003827E4">
        <w:rPr>
          <w:rFonts w:ascii="Arial" w:hAnsi="Arial" w:cs="Arial"/>
          <w:sz w:val="24"/>
          <w:szCs w:val="24"/>
          <w:lang w:val="en-GB"/>
        </w:rPr>
        <w:t>The results of the competition will be announced by 31 May 2021 at the latest.</w:t>
      </w:r>
    </w:p>
    <w:p w14:paraId="055F1151" w14:textId="77777777" w:rsidR="003827E4" w:rsidRPr="003827E4" w:rsidRDefault="003827E4" w:rsidP="003827E4">
      <w:pPr>
        <w:pStyle w:val="Loendilik"/>
        <w:tabs>
          <w:tab w:val="left" w:pos="-709"/>
          <w:tab w:val="left" w:pos="-284"/>
        </w:tabs>
        <w:spacing w:after="120"/>
        <w:ind w:left="992"/>
        <w:contextualSpacing w:val="0"/>
        <w:jc w:val="both"/>
        <w:rPr>
          <w:rFonts w:ascii="Arial" w:hAnsi="Arial" w:cs="Arial"/>
          <w:sz w:val="24"/>
          <w:szCs w:val="24"/>
          <w:lang w:val="en-GB"/>
        </w:rPr>
      </w:pPr>
    </w:p>
    <w:p w14:paraId="3CCD24A7" w14:textId="4B4A586B" w:rsidR="003827E4" w:rsidRPr="003827E4" w:rsidRDefault="003827E4" w:rsidP="008D205D">
      <w:pPr>
        <w:pStyle w:val="Loendilik"/>
        <w:ind w:left="426"/>
        <w:rPr>
          <w:rFonts w:ascii="Arial" w:hAnsi="Arial" w:cs="Arial"/>
          <w:sz w:val="24"/>
          <w:szCs w:val="24"/>
          <w:lang w:val="en-GB"/>
        </w:rPr>
      </w:pPr>
      <w:bookmarkStart w:id="0" w:name="_GoBack"/>
      <w:bookmarkEnd w:id="0"/>
    </w:p>
    <w:p w14:paraId="532A9CEA" w14:textId="55C2E37D" w:rsidR="006F4BAF" w:rsidRPr="006F4BAF" w:rsidRDefault="003C5E6E" w:rsidP="006F4BAF">
      <w:pPr>
        <w:spacing w:after="0" w:line="240" w:lineRule="auto"/>
        <w:jc w:val="right"/>
        <w:rPr>
          <w:rFonts w:ascii="Arial" w:hAnsi="Arial" w:cs="Arial"/>
          <w:sz w:val="24"/>
          <w:szCs w:val="24"/>
          <w:lang w:val="en-GB"/>
        </w:rPr>
      </w:pPr>
      <w:r w:rsidRPr="003827E4">
        <w:rPr>
          <w:rFonts w:ascii="Arial" w:hAnsi="Arial" w:cs="Arial"/>
          <w:sz w:val="24"/>
          <w:szCs w:val="24"/>
          <w:lang w:val="en-GB"/>
        </w:rPr>
        <w:br w:type="page"/>
      </w:r>
      <w:r w:rsidR="006F4BAF">
        <w:rPr>
          <w:rFonts w:ascii="Arial" w:hAnsi="Arial" w:cs="Arial"/>
          <w:sz w:val="24"/>
          <w:szCs w:val="24"/>
          <w:lang w:val="en-GB"/>
        </w:rPr>
        <w:lastRenderedPageBreak/>
        <w:t>R</w:t>
      </w:r>
      <w:r w:rsidR="006F4BAF" w:rsidRPr="006F4BAF">
        <w:rPr>
          <w:rFonts w:ascii="Arial" w:hAnsi="Arial" w:cs="Arial"/>
          <w:sz w:val="24"/>
          <w:szCs w:val="24"/>
          <w:lang w:val="en-GB"/>
        </w:rPr>
        <w:t>ules for the design competition</w:t>
      </w:r>
    </w:p>
    <w:p w14:paraId="330208E8" w14:textId="77777777" w:rsidR="006F4BAF" w:rsidRDefault="006F4BAF" w:rsidP="006F4BAF">
      <w:pPr>
        <w:spacing w:after="0" w:line="240" w:lineRule="auto"/>
        <w:jc w:val="right"/>
        <w:rPr>
          <w:rFonts w:ascii="Arial" w:hAnsi="Arial" w:cs="Arial"/>
          <w:sz w:val="24"/>
          <w:szCs w:val="24"/>
          <w:lang w:val="en-GB"/>
        </w:rPr>
      </w:pPr>
      <w:proofErr w:type="gramStart"/>
      <w:r>
        <w:rPr>
          <w:rFonts w:ascii="Arial" w:hAnsi="Arial" w:cs="Arial"/>
          <w:sz w:val="24"/>
          <w:szCs w:val="24"/>
          <w:lang w:val="en-GB"/>
        </w:rPr>
        <w:t>for</w:t>
      </w:r>
      <w:proofErr w:type="gramEnd"/>
      <w:r>
        <w:rPr>
          <w:rFonts w:ascii="Arial" w:hAnsi="Arial" w:cs="Arial"/>
          <w:sz w:val="24"/>
          <w:szCs w:val="24"/>
          <w:lang w:val="en-GB"/>
        </w:rPr>
        <w:t xml:space="preserve"> a </w:t>
      </w:r>
      <w:r w:rsidRPr="006F4BAF">
        <w:rPr>
          <w:rFonts w:ascii="Arial" w:hAnsi="Arial" w:cs="Arial"/>
          <w:sz w:val="24"/>
          <w:szCs w:val="24"/>
          <w:lang w:val="en-GB"/>
        </w:rPr>
        <w:t xml:space="preserve">gold </w:t>
      </w:r>
      <w:r>
        <w:rPr>
          <w:rFonts w:ascii="Arial" w:hAnsi="Arial" w:cs="Arial"/>
          <w:sz w:val="24"/>
          <w:szCs w:val="24"/>
          <w:lang w:val="en-GB"/>
        </w:rPr>
        <w:t>collector coin</w:t>
      </w:r>
    </w:p>
    <w:p w14:paraId="2CF3A642" w14:textId="2DBC7C87" w:rsidR="006F4BAF" w:rsidRPr="006F4BAF" w:rsidRDefault="006F4BAF" w:rsidP="006F4BAF">
      <w:pPr>
        <w:spacing w:after="0" w:line="240" w:lineRule="auto"/>
        <w:jc w:val="right"/>
        <w:rPr>
          <w:rFonts w:ascii="Arial" w:hAnsi="Arial" w:cs="Arial"/>
          <w:sz w:val="24"/>
          <w:szCs w:val="24"/>
          <w:lang w:val="en-GB"/>
        </w:rPr>
      </w:pPr>
      <w:proofErr w:type="gramStart"/>
      <w:r w:rsidRPr="006F4BAF">
        <w:rPr>
          <w:rFonts w:ascii="Arial" w:hAnsi="Arial" w:cs="Arial"/>
          <w:sz w:val="24"/>
          <w:szCs w:val="24"/>
          <w:lang w:val="en-GB"/>
        </w:rPr>
        <w:t>dedicated</w:t>
      </w:r>
      <w:proofErr w:type="gramEnd"/>
      <w:r w:rsidRPr="006F4BAF">
        <w:rPr>
          <w:rFonts w:ascii="Arial" w:hAnsi="Arial" w:cs="Arial"/>
          <w:sz w:val="24"/>
          <w:szCs w:val="24"/>
          <w:lang w:val="en-GB"/>
        </w:rPr>
        <w:t xml:space="preserve"> to the Livonian Diet</w:t>
      </w:r>
    </w:p>
    <w:p w14:paraId="45ACC075" w14:textId="1BA7029A" w:rsidR="003C5E6E" w:rsidRPr="003827E4" w:rsidRDefault="006F4BAF" w:rsidP="00775289">
      <w:pPr>
        <w:spacing w:after="0" w:line="240" w:lineRule="auto"/>
        <w:jc w:val="right"/>
        <w:rPr>
          <w:rFonts w:ascii="Arial" w:hAnsi="Arial" w:cs="Arial"/>
          <w:sz w:val="24"/>
          <w:szCs w:val="24"/>
          <w:lang w:val="en-GB"/>
        </w:rPr>
      </w:pPr>
      <w:r w:rsidRPr="006F4BAF">
        <w:rPr>
          <w:rFonts w:ascii="Arial" w:hAnsi="Arial" w:cs="Arial"/>
          <w:sz w:val="24"/>
          <w:szCs w:val="24"/>
          <w:lang w:val="en-GB"/>
        </w:rPr>
        <w:t>Appendix 1</w:t>
      </w:r>
    </w:p>
    <w:p w14:paraId="75338955" w14:textId="22711DE1" w:rsidR="003827E4" w:rsidRPr="003827E4" w:rsidRDefault="003C5E6E" w:rsidP="003827E4">
      <w:pPr>
        <w:spacing w:after="0" w:line="240" w:lineRule="auto"/>
        <w:jc w:val="center"/>
        <w:rPr>
          <w:rFonts w:ascii="Arial" w:hAnsi="Arial" w:cs="Arial"/>
          <w:b/>
          <w:sz w:val="24"/>
          <w:szCs w:val="24"/>
          <w:lang w:val="en-GB"/>
        </w:rPr>
      </w:pPr>
      <w:r w:rsidRPr="003827E4">
        <w:rPr>
          <w:rFonts w:ascii="Arial" w:hAnsi="Arial" w:cs="Arial"/>
          <w:b/>
          <w:sz w:val="24"/>
          <w:szCs w:val="24"/>
          <w:lang w:val="en-GB"/>
        </w:rPr>
        <w:br/>
      </w:r>
      <w:r w:rsidRPr="003827E4">
        <w:rPr>
          <w:rFonts w:ascii="Arial" w:hAnsi="Arial" w:cs="Arial"/>
          <w:sz w:val="24"/>
          <w:szCs w:val="24"/>
          <w:lang w:val="en-GB"/>
        </w:rPr>
        <w:br/>
      </w:r>
      <w:r w:rsidR="003827E4" w:rsidRPr="003827E4">
        <w:rPr>
          <w:rFonts w:ascii="Arial" w:hAnsi="Arial" w:cs="Arial"/>
          <w:b/>
          <w:sz w:val="24"/>
          <w:szCs w:val="24"/>
          <w:lang w:val="en-GB"/>
        </w:rPr>
        <w:t>Specification for the gold collector coin dedicated to the Livonian Diet</w:t>
      </w:r>
    </w:p>
    <w:p w14:paraId="55287FC2" w14:textId="77777777" w:rsidR="003827E4" w:rsidRDefault="003827E4" w:rsidP="003827E4">
      <w:pPr>
        <w:suppressAutoHyphens/>
        <w:rPr>
          <w:lang w:val="en-GB"/>
        </w:rPr>
      </w:pPr>
    </w:p>
    <w:p w14:paraId="39719913" w14:textId="51CDF469" w:rsidR="003C5E6E" w:rsidRPr="003827E4" w:rsidRDefault="003827E4" w:rsidP="004B7FD6">
      <w:pPr>
        <w:rPr>
          <w:rFonts w:ascii="Arial" w:hAnsi="Arial" w:cs="Arial"/>
          <w:b/>
          <w:sz w:val="24"/>
          <w:szCs w:val="24"/>
          <w:lang w:val="en-GB"/>
        </w:rPr>
      </w:pPr>
      <w:r w:rsidRPr="003827E4">
        <w:rPr>
          <w:rFonts w:ascii="Arial" w:hAnsi="Arial" w:cs="Arial"/>
          <w:b/>
          <w:sz w:val="24"/>
          <w:szCs w:val="24"/>
          <w:lang w:val="en-GB"/>
        </w:rPr>
        <w:t>Technical specifications</w:t>
      </w:r>
    </w:p>
    <w:tbl>
      <w:tblPr>
        <w:tblpPr w:leftFromText="141" w:rightFromText="141" w:vertAnchor="text" w:horzAnchor="margin" w:tblpY="427"/>
        <w:tblW w:w="0" w:type="auto"/>
        <w:tblLook w:val="00A0" w:firstRow="1" w:lastRow="0" w:firstColumn="1" w:lastColumn="0" w:noHBand="0" w:noVBand="0"/>
      </w:tblPr>
      <w:tblGrid>
        <w:gridCol w:w="4583"/>
        <w:gridCol w:w="4583"/>
      </w:tblGrid>
      <w:tr w:rsidR="003827E4" w:rsidRPr="003827E4" w14:paraId="006D638F" w14:textId="77777777" w:rsidTr="006708D2">
        <w:tc>
          <w:tcPr>
            <w:tcW w:w="4583" w:type="dxa"/>
          </w:tcPr>
          <w:p w14:paraId="560A4A23" w14:textId="203BC5B1" w:rsidR="003827E4" w:rsidRPr="003827E4" w:rsidRDefault="003827E4"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t>Nominal value</w:t>
            </w:r>
          </w:p>
        </w:tc>
        <w:tc>
          <w:tcPr>
            <w:tcW w:w="4583" w:type="dxa"/>
          </w:tcPr>
          <w:p w14:paraId="63CB118E" w14:textId="375E4D86" w:rsidR="003827E4" w:rsidRPr="003827E4" w:rsidRDefault="003827E4"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t>€25</w:t>
            </w:r>
          </w:p>
        </w:tc>
      </w:tr>
      <w:tr w:rsidR="003827E4" w:rsidRPr="003827E4" w14:paraId="1F7C5086" w14:textId="77777777" w:rsidTr="006708D2">
        <w:tc>
          <w:tcPr>
            <w:tcW w:w="4583" w:type="dxa"/>
          </w:tcPr>
          <w:p w14:paraId="7F9118CC" w14:textId="627FDFCF" w:rsidR="003827E4" w:rsidRPr="003827E4" w:rsidRDefault="003827E4"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t>Alloy</w:t>
            </w:r>
          </w:p>
        </w:tc>
        <w:tc>
          <w:tcPr>
            <w:tcW w:w="4583" w:type="dxa"/>
          </w:tcPr>
          <w:p w14:paraId="7C713E9F" w14:textId="1DC2388E" w:rsidR="003827E4" w:rsidRPr="003827E4" w:rsidRDefault="003827E4"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t>Au 999</w:t>
            </w:r>
          </w:p>
        </w:tc>
      </w:tr>
      <w:tr w:rsidR="003827E4" w:rsidRPr="003827E4" w14:paraId="232FE5C5" w14:textId="77777777" w:rsidTr="006708D2">
        <w:tc>
          <w:tcPr>
            <w:tcW w:w="4583" w:type="dxa"/>
          </w:tcPr>
          <w:p w14:paraId="7F29FAC5" w14:textId="0CDDE333" w:rsidR="003827E4" w:rsidRPr="003827E4" w:rsidRDefault="003827E4"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t>Diameter</w:t>
            </w:r>
          </w:p>
        </w:tc>
        <w:tc>
          <w:tcPr>
            <w:tcW w:w="4583" w:type="dxa"/>
          </w:tcPr>
          <w:p w14:paraId="08864C75" w14:textId="402975B2" w:rsidR="003827E4" w:rsidRPr="003827E4" w:rsidRDefault="003827E4"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t>18 mm (±0.05 mm)</w:t>
            </w:r>
          </w:p>
        </w:tc>
      </w:tr>
      <w:tr w:rsidR="003827E4" w:rsidRPr="003827E4" w14:paraId="0D9330E4" w14:textId="77777777" w:rsidTr="006708D2">
        <w:tc>
          <w:tcPr>
            <w:tcW w:w="4583" w:type="dxa"/>
          </w:tcPr>
          <w:p w14:paraId="7F8E720E" w14:textId="1ED1C014" w:rsidR="003827E4" w:rsidRPr="003827E4" w:rsidRDefault="003827E4"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t>Weight</w:t>
            </w:r>
          </w:p>
        </w:tc>
        <w:tc>
          <w:tcPr>
            <w:tcW w:w="4583" w:type="dxa"/>
          </w:tcPr>
          <w:p w14:paraId="16BA8BD5" w14:textId="1484747F" w:rsidR="003827E4" w:rsidRPr="003827E4" w:rsidRDefault="003827E4"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t>3.11 g (±0.03 g)</w:t>
            </w:r>
          </w:p>
        </w:tc>
      </w:tr>
      <w:tr w:rsidR="003827E4" w:rsidRPr="003827E4" w14:paraId="2E987C62" w14:textId="77777777" w:rsidTr="006708D2">
        <w:tc>
          <w:tcPr>
            <w:tcW w:w="4583" w:type="dxa"/>
          </w:tcPr>
          <w:p w14:paraId="62C74B61" w14:textId="1E74CBAC" w:rsidR="003827E4" w:rsidRPr="003827E4" w:rsidRDefault="003827E4"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t>Shape</w:t>
            </w:r>
          </w:p>
        </w:tc>
        <w:tc>
          <w:tcPr>
            <w:tcW w:w="4583" w:type="dxa"/>
          </w:tcPr>
          <w:p w14:paraId="12A3BD0E" w14:textId="4A8B1ACF" w:rsidR="003827E4" w:rsidRPr="003827E4" w:rsidRDefault="003827E4"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t>round</w:t>
            </w:r>
          </w:p>
        </w:tc>
      </w:tr>
      <w:tr w:rsidR="003827E4" w:rsidRPr="003827E4" w14:paraId="2CD089DE" w14:textId="77777777" w:rsidTr="006708D2">
        <w:tc>
          <w:tcPr>
            <w:tcW w:w="4583" w:type="dxa"/>
          </w:tcPr>
          <w:p w14:paraId="2AE87B38" w14:textId="1DF1C4C2" w:rsidR="003827E4" w:rsidRPr="003827E4" w:rsidRDefault="003827E4"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t>Edge</w:t>
            </w:r>
          </w:p>
        </w:tc>
        <w:tc>
          <w:tcPr>
            <w:tcW w:w="4583" w:type="dxa"/>
          </w:tcPr>
          <w:p w14:paraId="33CBCEFD" w14:textId="6925B72E" w:rsidR="003827E4" w:rsidRPr="003827E4" w:rsidRDefault="003827E4"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t>smooth</w:t>
            </w:r>
          </w:p>
        </w:tc>
      </w:tr>
      <w:tr w:rsidR="003827E4" w:rsidRPr="003827E4" w14:paraId="2C6BD15D" w14:textId="77777777" w:rsidTr="006708D2">
        <w:tc>
          <w:tcPr>
            <w:tcW w:w="4583" w:type="dxa"/>
          </w:tcPr>
          <w:p w14:paraId="5745C7D6" w14:textId="544A0D91" w:rsidR="003827E4" w:rsidRPr="003827E4" w:rsidRDefault="003827E4"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t>Finish quality</w:t>
            </w:r>
          </w:p>
        </w:tc>
        <w:tc>
          <w:tcPr>
            <w:tcW w:w="4583" w:type="dxa"/>
          </w:tcPr>
          <w:p w14:paraId="2B1053CE" w14:textId="2881CECE" w:rsidR="003827E4" w:rsidRPr="003827E4" w:rsidRDefault="003827E4" w:rsidP="003827E4">
            <w:pPr>
              <w:tabs>
                <w:tab w:val="center" w:pos="4320"/>
                <w:tab w:val="right" w:pos="8640"/>
              </w:tabs>
              <w:jc w:val="both"/>
              <w:rPr>
                <w:rFonts w:ascii="Arial" w:hAnsi="Arial" w:cs="Arial"/>
                <w:i/>
                <w:sz w:val="24"/>
                <w:szCs w:val="24"/>
                <w:lang w:val="en-GB"/>
              </w:rPr>
            </w:pPr>
            <w:r w:rsidRPr="003827E4">
              <w:rPr>
                <w:rFonts w:ascii="Arial" w:hAnsi="Arial" w:cs="Arial"/>
                <w:i/>
                <w:sz w:val="24"/>
                <w:szCs w:val="24"/>
                <w:lang w:val="en-GB"/>
              </w:rPr>
              <w:t>proof</w:t>
            </w:r>
          </w:p>
        </w:tc>
      </w:tr>
      <w:tr w:rsidR="003827E4" w:rsidRPr="003827E4" w14:paraId="5D83D675" w14:textId="77777777" w:rsidTr="006708D2">
        <w:tc>
          <w:tcPr>
            <w:tcW w:w="4583" w:type="dxa"/>
          </w:tcPr>
          <w:p w14:paraId="3F4BBA39" w14:textId="21AA6114" w:rsidR="003827E4" w:rsidRPr="003827E4" w:rsidRDefault="003827E4"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t>Scale for designs</w:t>
            </w:r>
          </w:p>
        </w:tc>
        <w:tc>
          <w:tcPr>
            <w:tcW w:w="4583" w:type="dxa"/>
          </w:tcPr>
          <w:p w14:paraId="205B1116" w14:textId="77777777" w:rsidR="003827E4" w:rsidRPr="003827E4" w:rsidRDefault="003827E4" w:rsidP="003827E4">
            <w:pPr>
              <w:suppressAutoHyphens/>
              <w:rPr>
                <w:rFonts w:ascii="Arial" w:hAnsi="Arial" w:cs="Arial"/>
                <w:sz w:val="24"/>
                <w:szCs w:val="24"/>
                <w:lang w:val="en-GB"/>
              </w:rPr>
            </w:pPr>
            <w:r w:rsidRPr="003827E4">
              <w:rPr>
                <w:rFonts w:ascii="Arial" w:hAnsi="Arial" w:cs="Arial"/>
                <w:sz w:val="24"/>
                <w:szCs w:val="24"/>
                <w:lang w:val="en-GB"/>
              </w:rPr>
              <w:t>4:1 and 1:1 on a single page of A4</w:t>
            </w:r>
          </w:p>
          <w:p w14:paraId="7CAEEB3F" w14:textId="77777777" w:rsidR="003827E4" w:rsidRPr="003827E4" w:rsidRDefault="003827E4" w:rsidP="003827E4">
            <w:pPr>
              <w:tabs>
                <w:tab w:val="center" w:pos="4320"/>
                <w:tab w:val="right" w:pos="8640"/>
              </w:tabs>
              <w:jc w:val="both"/>
              <w:rPr>
                <w:rFonts w:ascii="Arial" w:hAnsi="Arial" w:cs="Arial"/>
                <w:sz w:val="24"/>
                <w:szCs w:val="24"/>
                <w:lang w:val="en-GB"/>
              </w:rPr>
            </w:pPr>
          </w:p>
        </w:tc>
      </w:tr>
      <w:tr w:rsidR="006F7D9D" w:rsidRPr="003827E4" w14:paraId="539DE549" w14:textId="77777777" w:rsidTr="006708D2">
        <w:tc>
          <w:tcPr>
            <w:tcW w:w="4583" w:type="dxa"/>
          </w:tcPr>
          <w:p w14:paraId="25C72909" w14:textId="77777777" w:rsidR="006F7D9D" w:rsidRPr="003827E4" w:rsidRDefault="006F7D9D" w:rsidP="006708D2">
            <w:pPr>
              <w:tabs>
                <w:tab w:val="center" w:pos="4320"/>
                <w:tab w:val="right" w:pos="8640"/>
              </w:tabs>
              <w:jc w:val="both"/>
              <w:rPr>
                <w:rFonts w:ascii="Arial" w:hAnsi="Arial" w:cs="Arial"/>
                <w:sz w:val="24"/>
                <w:szCs w:val="24"/>
                <w:lang w:val="en-GB"/>
              </w:rPr>
            </w:pPr>
          </w:p>
        </w:tc>
        <w:tc>
          <w:tcPr>
            <w:tcW w:w="4583" w:type="dxa"/>
          </w:tcPr>
          <w:p w14:paraId="647E12A3" w14:textId="77777777" w:rsidR="006F7D9D" w:rsidRPr="003827E4" w:rsidRDefault="006F7D9D" w:rsidP="006708D2">
            <w:pPr>
              <w:jc w:val="both"/>
              <w:rPr>
                <w:rFonts w:ascii="Arial" w:hAnsi="Arial" w:cs="Arial"/>
                <w:sz w:val="24"/>
                <w:szCs w:val="24"/>
                <w:lang w:val="en-GB"/>
              </w:rPr>
            </w:pPr>
          </w:p>
        </w:tc>
      </w:tr>
    </w:tbl>
    <w:p w14:paraId="6B71F4D6" w14:textId="77777777" w:rsidR="003C5E6E" w:rsidRPr="003827E4" w:rsidRDefault="003C5E6E" w:rsidP="004E56A1">
      <w:pPr>
        <w:spacing w:after="0" w:line="240" w:lineRule="auto"/>
        <w:rPr>
          <w:rFonts w:ascii="Arial" w:hAnsi="Arial" w:cs="Arial"/>
          <w:sz w:val="24"/>
          <w:szCs w:val="24"/>
          <w:lang w:val="en-GB"/>
        </w:rPr>
      </w:pPr>
    </w:p>
    <w:p w14:paraId="0DCAB559" w14:textId="77777777" w:rsidR="003C5E6E" w:rsidRPr="003827E4" w:rsidRDefault="003C5E6E" w:rsidP="003827E4">
      <w:pPr>
        <w:tabs>
          <w:tab w:val="center" w:pos="4320"/>
          <w:tab w:val="right" w:pos="8640"/>
        </w:tabs>
        <w:jc w:val="both"/>
        <w:rPr>
          <w:rFonts w:ascii="Arial" w:hAnsi="Arial" w:cs="Arial"/>
          <w:sz w:val="24"/>
          <w:szCs w:val="24"/>
          <w:lang w:val="en-GB"/>
        </w:rPr>
      </w:pPr>
      <w:r w:rsidRPr="003827E4">
        <w:rPr>
          <w:rFonts w:ascii="Arial" w:hAnsi="Arial" w:cs="Arial"/>
          <w:sz w:val="24"/>
          <w:szCs w:val="24"/>
          <w:lang w:val="en-GB"/>
        </w:rPr>
        <w:br w:type="page"/>
      </w:r>
    </w:p>
    <w:p w14:paraId="53C6466B" w14:textId="77777777" w:rsidR="006F4BAF" w:rsidRPr="006F4BAF" w:rsidRDefault="006F4BAF" w:rsidP="006F4BAF">
      <w:pPr>
        <w:spacing w:after="0" w:line="240" w:lineRule="auto"/>
        <w:jc w:val="right"/>
        <w:rPr>
          <w:rFonts w:ascii="Arial" w:hAnsi="Arial" w:cs="Arial"/>
          <w:sz w:val="24"/>
          <w:szCs w:val="24"/>
          <w:lang w:val="en-GB"/>
        </w:rPr>
      </w:pPr>
      <w:r>
        <w:rPr>
          <w:rFonts w:ascii="Arial" w:hAnsi="Arial" w:cs="Arial"/>
          <w:sz w:val="24"/>
          <w:szCs w:val="24"/>
          <w:lang w:val="en-GB"/>
        </w:rPr>
        <w:lastRenderedPageBreak/>
        <w:t>R</w:t>
      </w:r>
      <w:r w:rsidRPr="006F4BAF">
        <w:rPr>
          <w:rFonts w:ascii="Arial" w:hAnsi="Arial" w:cs="Arial"/>
          <w:sz w:val="24"/>
          <w:szCs w:val="24"/>
          <w:lang w:val="en-GB"/>
        </w:rPr>
        <w:t>ules for the design competition</w:t>
      </w:r>
    </w:p>
    <w:p w14:paraId="78884F95" w14:textId="77777777" w:rsidR="006F4BAF" w:rsidRDefault="006F4BAF" w:rsidP="006F4BAF">
      <w:pPr>
        <w:spacing w:after="0" w:line="240" w:lineRule="auto"/>
        <w:jc w:val="right"/>
        <w:rPr>
          <w:rFonts w:ascii="Arial" w:hAnsi="Arial" w:cs="Arial"/>
          <w:sz w:val="24"/>
          <w:szCs w:val="24"/>
          <w:lang w:val="en-GB"/>
        </w:rPr>
      </w:pPr>
      <w:proofErr w:type="gramStart"/>
      <w:r>
        <w:rPr>
          <w:rFonts w:ascii="Arial" w:hAnsi="Arial" w:cs="Arial"/>
          <w:sz w:val="24"/>
          <w:szCs w:val="24"/>
          <w:lang w:val="en-GB"/>
        </w:rPr>
        <w:t>for</w:t>
      </w:r>
      <w:proofErr w:type="gramEnd"/>
      <w:r>
        <w:rPr>
          <w:rFonts w:ascii="Arial" w:hAnsi="Arial" w:cs="Arial"/>
          <w:sz w:val="24"/>
          <w:szCs w:val="24"/>
          <w:lang w:val="en-GB"/>
        </w:rPr>
        <w:t xml:space="preserve"> a </w:t>
      </w:r>
      <w:r w:rsidRPr="006F4BAF">
        <w:rPr>
          <w:rFonts w:ascii="Arial" w:hAnsi="Arial" w:cs="Arial"/>
          <w:sz w:val="24"/>
          <w:szCs w:val="24"/>
          <w:lang w:val="en-GB"/>
        </w:rPr>
        <w:t xml:space="preserve">gold </w:t>
      </w:r>
      <w:r>
        <w:rPr>
          <w:rFonts w:ascii="Arial" w:hAnsi="Arial" w:cs="Arial"/>
          <w:sz w:val="24"/>
          <w:szCs w:val="24"/>
          <w:lang w:val="en-GB"/>
        </w:rPr>
        <w:t>collector coin</w:t>
      </w:r>
    </w:p>
    <w:p w14:paraId="206209BB" w14:textId="77777777" w:rsidR="006F4BAF" w:rsidRPr="006F4BAF" w:rsidRDefault="006F4BAF" w:rsidP="006F4BAF">
      <w:pPr>
        <w:spacing w:after="0" w:line="240" w:lineRule="auto"/>
        <w:jc w:val="right"/>
        <w:rPr>
          <w:rFonts w:ascii="Arial" w:hAnsi="Arial" w:cs="Arial"/>
          <w:sz w:val="24"/>
          <w:szCs w:val="24"/>
          <w:lang w:val="en-GB"/>
        </w:rPr>
      </w:pPr>
      <w:proofErr w:type="gramStart"/>
      <w:r w:rsidRPr="006F4BAF">
        <w:rPr>
          <w:rFonts w:ascii="Arial" w:hAnsi="Arial" w:cs="Arial"/>
          <w:sz w:val="24"/>
          <w:szCs w:val="24"/>
          <w:lang w:val="en-GB"/>
        </w:rPr>
        <w:t>dedicated</w:t>
      </w:r>
      <w:proofErr w:type="gramEnd"/>
      <w:r w:rsidRPr="006F4BAF">
        <w:rPr>
          <w:rFonts w:ascii="Arial" w:hAnsi="Arial" w:cs="Arial"/>
          <w:sz w:val="24"/>
          <w:szCs w:val="24"/>
          <w:lang w:val="en-GB"/>
        </w:rPr>
        <w:t xml:space="preserve"> to the Livonian Diet</w:t>
      </w:r>
    </w:p>
    <w:p w14:paraId="278CCC85" w14:textId="6995AC1D" w:rsidR="005736B5" w:rsidRPr="003827E4" w:rsidRDefault="006F4BAF" w:rsidP="006F4BAF">
      <w:pPr>
        <w:spacing w:after="0" w:line="240" w:lineRule="auto"/>
        <w:jc w:val="right"/>
        <w:rPr>
          <w:rFonts w:ascii="Arial" w:hAnsi="Arial" w:cs="Arial"/>
          <w:sz w:val="24"/>
          <w:szCs w:val="24"/>
          <w:lang w:val="en-GB"/>
        </w:rPr>
      </w:pPr>
      <w:r>
        <w:rPr>
          <w:rFonts w:ascii="Arial" w:hAnsi="Arial" w:cs="Arial"/>
          <w:sz w:val="24"/>
          <w:szCs w:val="24"/>
          <w:lang w:val="en-GB"/>
        </w:rPr>
        <w:t xml:space="preserve">Appendix </w:t>
      </w:r>
      <w:r w:rsidR="005736B5" w:rsidRPr="003827E4">
        <w:rPr>
          <w:rFonts w:ascii="Arial" w:hAnsi="Arial" w:cs="Arial"/>
          <w:sz w:val="24"/>
          <w:szCs w:val="24"/>
          <w:lang w:val="en-GB"/>
        </w:rPr>
        <w:t>2</w:t>
      </w:r>
    </w:p>
    <w:p w14:paraId="5F8EDE29" w14:textId="77777777" w:rsidR="003C5E6E" w:rsidRPr="003827E4" w:rsidRDefault="003C5E6E" w:rsidP="00CE7950">
      <w:pPr>
        <w:spacing w:after="0" w:line="240" w:lineRule="auto"/>
        <w:jc w:val="right"/>
        <w:rPr>
          <w:rFonts w:ascii="Arial" w:hAnsi="Arial" w:cs="Arial"/>
          <w:sz w:val="24"/>
          <w:szCs w:val="24"/>
          <w:lang w:val="en-GB"/>
        </w:rPr>
      </w:pPr>
    </w:p>
    <w:p w14:paraId="022693D7" w14:textId="77777777" w:rsidR="006F4BAF" w:rsidRPr="006F4BAF" w:rsidRDefault="006F4BAF" w:rsidP="006F4BAF">
      <w:pPr>
        <w:spacing w:after="0" w:line="240" w:lineRule="auto"/>
        <w:jc w:val="center"/>
        <w:rPr>
          <w:rFonts w:ascii="Arial" w:hAnsi="Arial" w:cs="Arial"/>
          <w:b/>
          <w:sz w:val="24"/>
          <w:szCs w:val="24"/>
          <w:lang w:val="en-GB"/>
        </w:rPr>
      </w:pPr>
      <w:r w:rsidRPr="006F4BAF">
        <w:rPr>
          <w:rFonts w:ascii="Arial" w:hAnsi="Arial" w:cs="Arial"/>
          <w:b/>
          <w:sz w:val="24"/>
          <w:szCs w:val="24"/>
          <w:lang w:val="en-GB"/>
        </w:rPr>
        <w:t>Specification for the euro symbol €</w:t>
      </w:r>
    </w:p>
    <w:p w14:paraId="1D0243E6" w14:textId="77777777" w:rsidR="006F4BAF" w:rsidRDefault="006F4BAF" w:rsidP="006F4BAF">
      <w:pPr>
        <w:suppressAutoHyphens/>
        <w:rPr>
          <w:lang w:val="en-GB"/>
        </w:rPr>
      </w:pPr>
    </w:p>
    <w:p w14:paraId="674E2106" w14:textId="7AF38926" w:rsidR="003C5E6E" w:rsidRPr="006F4BAF" w:rsidRDefault="006F4BAF" w:rsidP="006F4BAF">
      <w:pPr>
        <w:spacing w:before="100" w:beforeAutospacing="1" w:after="100" w:afterAutospacing="1" w:line="240" w:lineRule="auto"/>
        <w:rPr>
          <w:rFonts w:ascii="Arial" w:hAnsi="Arial" w:cs="Arial"/>
          <w:b/>
          <w:sz w:val="24"/>
          <w:szCs w:val="24"/>
          <w:lang w:val="en-GB"/>
        </w:rPr>
      </w:pPr>
      <w:r w:rsidRPr="006F4BAF">
        <w:rPr>
          <w:rFonts w:ascii="Arial" w:hAnsi="Arial" w:cs="Arial"/>
          <w:b/>
          <w:sz w:val="24"/>
          <w:szCs w:val="24"/>
          <w:lang w:val="en-GB"/>
        </w:rPr>
        <w:t>Restricted area of the euro symbol</w:t>
      </w:r>
    </w:p>
    <w:p w14:paraId="68855DD5" w14:textId="77777777" w:rsidR="003C5E6E" w:rsidRPr="003827E4" w:rsidRDefault="003C5E6E" w:rsidP="00D30874">
      <w:pPr>
        <w:spacing w:before="100" w:beforeAutospacing="1" w:after="100" w:afterAutospacing="1" w:line="240" w:lineRule="auto"/>
        <w:jc w:val="right"/>
        <w:rPr>
          <w:rFonts w:ascii="Arial" w:hAnsi="Arial" w:cs="Arial"/>
          <w:sz w:val="24"/>
          <w:szCs w:val="24"/>
          <w:lang w:val="en-GB"/>
        </w:rPr>
      </w:pPr>
    </w:p>
    <w:p w14:paraId="5F6DA585" w14:textId="77777777" w:rsidR="003C5E6E" w:rsidRPr="003827E4" w:rsidRDefault="003C5E6E" w:rsidP="00D30874">
      <w:pPr>
        <w:spacing w:before="100" w:beforeAutospacing="1" w:after="100" w:afterAutospacing="1" w:line="240" w:lineRule="auto"/>
        <w:jc w:val="right"/>
        <w:rPr>
          <w:rFonts w:ascii="Arial" w:hAnsi="Arial" w:cs="Arial"/>
          <w:sz w:val="24"/>
          <w:szCs w:val="24"/>
          <w:lang w:val="en-GB"/>
        </w:rPr>
      </w:pPr>
    </w:p>
    <w:p w14:paraId="0C73C3CC" w14:textId="77777777" w:rsidR="003C5E6E" w:rsidRPr="003827E4" w:rsidRDefault="003C5E6E" w:rsidP="00D30874">
      <w:pPr>
        <w:spacing w:before="100" w:beforeAutospacing="1" w:after="100" w:afterAutospacing="1" w:line="240" w:lineRule="auto"/>
        <w:rPr>
          <w:rFonts w:ascii="Arial" w:hAnsi="Arial" w:cs="Arial"/>
          <w:sz w:val="24"/>
          <w:szCs w:val="24"/>
          <w:lang w:val="en-GB"/>
        </w:rPr>
      </w:pPr>
      <w:r w:rsidRPr="003827E4">
        <w:rPr>
          <w:rFonts w:ascii="Arial" w:hAnsi="Arial" w:cs="Arial"/>
          <w:noProof/>
          <w:sz w:val="24"/>
          <w:szCs w:val="24"/>
          <w:lang w:val="en-GB" w:eastAsia="en-GB"/>
        </w:rPr>
        <w:drawing>
          <wp:inline distT="0" distB="0" distL="0" distR="0" wp14:anchorId="4D63962C" wp14:editId="008506C1">
            <wp:extent cx="5765800" cy="4273550"/>
            <wp:effectExtent l="19050" t="0" r="6350" b="0"/>
            <wp:docPr id="1" name="Pilt 0" descr="euro sü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0" descr="euro sümbol.jpg"/>
                    <pic:cNvPicPr>
                      <a:picLocks noChangeAspect="1" noChangeArrowheads="1"/>
                    </pic:cNvPicPr>
                  </pic:nvPicPr>
                  <pic:blipFill>
                    <a:blip r:embed="rId9"/>
                    <a:srcRect/>
                    <a:stretch>
                      <a:fillRect/>
                    </a:stretch>
                  </pic:blipFill>
                  <pic:spPr bwMode="auto">
                    <a:xfrm>
                      <a:off x="0" y="0"/>
                      <a:ext cx="5765800" cy="4273550"/>
                    </a:xfrm>
                    <a:prstGeom prst="rect">
                      <a:avLst/>
                    </a:prstGeom>
                    <a:noFill/>
                    <a:ln w="9525">
                      <a:noFill/>
                      <a:miter lim="800000"/>
                      <a:headEnd/>
                      <a:tailEnd/>
                    </a:ln>
                  </pic:spPr>
                </pic:pic>
              </a:graphicData>
            </a:graphic>
          </wp:inline>
        </w:drawing>
      </w:r>
    </w:p>
    <w:p w14:paraId="502B32D7" w14:textId="77777777" w:rsidR="003C5E6E" w:rsidRPr="003827E4" w:rsidRDefault="003C5E6E" w:rsidP="00865E51">
      <w:pPr>
        <w:spacing w:line="240" w:lineRule="auto"/>
        <w:jc w:val="both"/>
        <w:rPr>
          <w:rFonts w:ascii="Arial" w:hAnsi="Arial" w:cs="Arial"/>
          <w:b/>
          <w:sz w:val="24"/>
          <w:szCs w:val="24"/>
          <w:lang w:val="en-GB"/>
        </w:rPr>
      </w:pPr>
    </w:p>
    <w:p w14:paraId="244A31C2" w14:textId="77777777" w:rsidR="00431885" w:rsidRPr="003827E4" w:rsidRDefault="00431885">
      <w:pPr>
        <w:pStyle w:val="Loendilik"/>
        <w:rPr>
          <w:rFonts w:ascii="Arial" w:hAnsi="Arial" w:cs="Arial"/>
          <w:sz w:val="24"/>
          <w:szCs w:val="24"/>
          <w:lang w:val="en-GB"/>
        </w:rPr>
      </w:pPr>
    </w:p>
    <w:sectPr w:rsidR="00431885" w:rsidRPr="003827E4" w:rsidSect="00632647">
      <w:headerReference w:type="default" r:id="rId10"/>
      <w:footerReference w:type="default" r:id="rId1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955A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928EB" w14:textId="77777777" w:rsidR="00E307A1" w:rsidRDefault="00E307A1" w:rsidP="00856CB0">
      <w:pPr>
        <w:spacing w:after="0" w:line="240" w:lineRule="auto"/>
      </w:pPr>
      <w:r>
        <w:separator/>
      </w:r>
    </w:p>
  </w:endnote>
  <w:endnote w:type="continuationSeparator" w:id="0">
    <w:p w14:paraId="35B84978" w14:textId="77777777" w:rsidR="00E307A1" w:rsidRDefault="00E307A1" w:rsidP="00856CB0">
      <w:pPr>
        <w:spacing w:after="0" w:line="240" w:lineRule="auto"/>
      </w:pPr>
      <w:r>
        <w:continuationSeparator/>
      </w:r>
    </w:p>
  </w:endnote>
  <w:endnote w:type="continuationNotice" w:id="1">
    <w:p w14:paraId="39C1DA4D" w14:textId="77777777" w:rsidR="00E307A1" w:rsidRDefault="00E30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D30D7" w14:textId="77777777" w:rsidR="000019AC" w:rsidRDefault="000019A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2DB0E" w14:textId="77777777" w:rsidR="00E307A1" w:rsidRDefault="00E307A1" w:rsidP="00856CB0">
      <w:pPr>
        <w:spacing w:after="0" w:line="240" w:lineRule="auto"/>
      </w:pPr>
      <w:r>
        <w:separator/>
      </w:r>
    </w:p>
  </w:footnote>
  <w:footnote w:type="continuationSeparator" w:id="0">
    <w:p w14:paraId="1020BA97" w14:textId="77777777" w:rsidR="00E307A1" w:rsidRDefault="00E307A1" w:rsidP="00856CB0">
      <w:pPr>
        <w:spacing w:after="0" w:line="240" w:lineRule="auto"/>
      </w:pPr>
      <w:r>
        <w:continuationSeparator/>
      </w:r>
    </w:p>
  </w:footnote>
  <w:footnote w:type="continuationNotice" w:id="1">
    <w:p w14:paraId="4DD88325" w14:textId="77777777" w:rsidR="00E307A1" w:rsidRDefault="00E307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133762"/>
      <w:docPartObj>
        <w:docPartGallery w:val="Page Numbers (Top of Page)"/>
        <w:docPartUnique/>
      </w:docPartObj>
    </w:sdtPr>
    <w:sdtEndPr/>
    <w:sdtContent>
      <w:p w14:paraId="639B4E0C" w14:textId="12DDDBAD" w:rsidR="00FB1A21" w:rsidRDefault="00F10CED">
        <w:pPr>
          <w:pStyle w:val="Pis"/>
          <w:jc w:val="center"/>
        </w:pPr>
        <w:r>
          <w:fldChar w:fldCharType="begin"/>
        </w:r>
        <w:r w:rsidR="00A47938">
          <w:instrText xml:space="preserve"> PAGE   \* MERGEFORMAT </w:instrText>
        </w:r>
        <w:r>
          <w:fldChar w:fldCharType="separate"/>
        </w:r>
        <w:r w:rsidR="000D624A">
          <w:rPr>
            <w:noProof/>
          </w:rPr>
          <w:t>5</w:t>
        </w:r>
        <w:r>
          <w:rPr>
            <w:noProof/>
          </w:rPr>
          <w:fldChar w:fldCharType="end"/>
        </w:r>
      </w:p>
    </w:sdtContent>
  </w:sdt>
  <w:p w14:paraId="580E19B8" w14:textId="77777777" w:rsidR="00FB1A21" w:rsidRDefault="00FB1A21">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b w:val="0"/>
      </w:rPr>
    </w:lvl>
    <w:lvl w:ilvl="2">
      <w:start w:val="1"/>
      <w:numFmt w:val="decimal"/>
      <w:lvlText w:val="%3)"/>
      <w:lvlJc w:val="left"/>
      <w:pPr>
        <w:tabs>
          <w:tab w:val="num" w:pos="0"/>
        </w:tabs>
        <w:ind w:left="1080" w:hanging="720"/>
      </w:p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
    <w:nsid w:val="16974C53"/>
    <w:multiLevelType w:val="multilevel"/>
    <w:tmpl w:val="B9E2C158"/>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20" w:hanging="360"/>
      </w:pPr>
      <w:rPr>
        <w:rFonts w:cs="Times New Roman" w:hint="default"/>
        <w:b w:val="0"/>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281E544F"/>
    <w:multiLevelType w:val="multilevel"/>
    <w:tmpl w:val="56F42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 Hazlehurst">
    <w15:presenceInfo w15:providerId="None" w15:userId="Robin Hazlehur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C6"/>
    <w:rsid w:val="00001513"/>
    <w:rsid w:val="000019AC"/>
    <w:rsid w:val="00001F16"/>
    <w:rsid w:val="0000228D"/>
    <w:rsid w:val="00003282"/>
    <w:rsid w:val="000039C8"/>
    <w:rsid w:val="00003AD7"/>
    <w:rsid w:val="00003CBA"/>
    <w:rsid w:val="00004EB0"/>
    <w:rsid w:val="00005AB0"/>
    <w:rsid w:val="00005B91"/>
    <w:rsid w:val="0000606C"/>
    <w:rsid w:val="000069D4"/>
    <w:rsid w:val="00006B07"/>
    <w:rsid w:val="00006B3F"/>
    <w:rsid w:val="000074D1"/>
    <w:rsid w:val="000079E5"/>
    <w:rsid w:val="00010A2B"/>
    <w:rsid w:val="00010BB6"/>
    <w:rsid w:val="00013153"/>
    <w:rsid w:val="00013A7C"/>
    <w:rsid w:val="00015B1B"/>
    <w:rsid w:val="00015D57"/>
    <w:rsid w:val="00016B00"/>
    <w:rsid w:val="000171E9"/>
    <w:rsid w:val="00017303"/>
    <w:rsid w:val="00021B60"/>
    <w:rsid w:val="00023D48"/>
    <w:rsid w:val="000254A4"/>
    <w:rsid w:val="00025B7B"/>
    <w:rsid w:val="00025CD7"/>
    <w:rsid w:val="00026243"/>
    <w:rsid w:val="000264EB"/>
    <w:rsid w:val="000267D2"/>
    <w:rsid w:val="00026DAF"/>
    <w:rsid w:val="00027570"/>
    <w:rsid w:val="0002762A"/>
    <w:rsid w:val="00027BE4"/>
    <w:rsid w:val="00027CBB"/>
    <w:rsid w:val="00027E1E"/>
    <w:rsid w:val="0003056B"/>
    <w:rsid w:val="0003101D"/>
    <w:rsid w:val="000310FC"/>
    <w:rsid w:val="00032136"/>
    <w:rsid w:val="00032DDE"/>
    <w:rsid w:val="00033151"/>
    <w:rsid w:val="00033C3D"/>
    <w:rsid w:val="00033E49"/>
    <w:rsid w:val="00034723"/>
    <w:rsid w:val="000349C4"/>
    <w:rsid w:val="000349E6"/>
    <w:rsid w:val="00035E6D"/>
    <w:rsid w:val="00036B5E"/>
    <w:rsid w:val="000373AF"/>
    <w:rsid w:val="00040CF8"/>
    <w:rsid w:val="00040F12"/>
    <w:rsid w:val="0004159C"/>
    <w:rsid w:val="000415A1"/>
    <w:rsid w:val="0004207B"/>
    <w:rsid w:val="00042A3E"/>
    <w:rsid w:val="00042B87"/>
    <w:rsid w:val="00043C15"/>
    <w:rsid w:val="00044388"/>
    <w:rsid w:val="000444A6"/>
    <w:rsid w:val="00044BF6"/>
    <w:rsid w:val="00046361"/>
    <w:rsid w:val="00046443"/>
    <w:rsid w:val="000464B0"/>
    <w:rsid w:val="000467E1"/>
    <w:rsid w:val="00050D1A"/>
    <w:rsid w:val="00051AA3"/>
    <w:rsid w:val="00051EE1"/>
    <w:rsid w:val="0005274C"/>
    <w:rsid w:val="00052F63"/>
    <w:rsid w:val="0005330E"/>
    <w:rsid w:val="000541B0"/>
    <w:rsid w:val="00054983"/>
    <w:rsid w:val="00054F25"/>
    <w:rsid w:val="00055FF4"/>
    <w:rsid w:val="00056A36"/>
    <w:rsid w:val="00056DAF"/>
    <w:rsid w:val="00057323"/>
    <w:rsid w:val="00057ACF"/>
    <w:rsid w:val="0006031F"/>
    <w:rsid w:val="00060F6D"/>
    <w:rsid w:val="00061741"/>
    <w:rsid w:val="00061D9F"/>
    <w:rsid w:val="00061E56"/>
    <w:rsid w:val="00062144"/>
    <w:rsid w:val="0006432E"/>
    <w:rsid w:val="00064827"/>
    <w:rsid w:val="00064AD1"/>
    <w:rsid w:val="00065B0B"/>
    <w:rsid w:val="00067132"/>
    <w:rsid w:val="00067A42"/>
    <w:rsid w:val="00067DD2"/>
    <w:rsid w:val="00071058"/>
    <w:rsid w:val="00071146"/>
    <w:rsid w:val="0007193E"/>
    <w:rsid w:val="000739BD"/>
    <w:rsid w:val="000744A2"/>
    <w:rsid w:val="00074A62"/>
    <w:rsid w:val="0007568A"/>
    <w:rsid w:val="0007578F"/>
    <w:rsid w:val="00076202"/>
    <w:rsid w:val="0008021A"/>
    <w:rsid w:val="00080951"/>
    <w:rsid w:val="00080B3F"/>
    <w:rsid w:val="0008151E"/>
    <w:rsid w:val="00081D2A"/>
    <w:rsid w:val="00081EA7"/>
    <w:rsid w:val="00082620"/>
    <w:rsid w:val="00082CDF"/>
    <w:rsid w:val="00082E1C"/>
    <w:rsid w:val="000848B3"/>
    <w:rsid w:val="000875EB"/>
    <w:rsid w:val="000907AB"/>
    <w:rsid w:val="0009151B"/>
    <w:rsid w:val="00091EE7"/>
    <w:rsid w:val="00092209"/>
    <w:rsid w:val="00092A2F"/>
    <w:rsid w:val="000933C3"/>
    <w:rsid w:val="0009397D"/>
    <w:rsid w:val="00093C34"/>
    <w:rsid w:val="00094493"/>
    <w:rsid w:val="00094B0D"/>
    <w:rsid w:val="00095664"/>
    <w:rsid w:val="000956EA"/>
    <w:rsid w:val="00095B86"/>
    <w:rsid w:val="0009602F"/>
    <w:rsid w:val="00096ECD"/>
    <w:rsid w:val="00097322"/>
    <w:rsid w:val="00097C41"/>
    <w:rsid w:val="000A0ECA"/>
    <w:rsid w:val="000A1195"/>
    <w:rsid w:val="000A1336"/>
    <w:rsid w:val="000A2036"/>
    <w:rsid w:val="000A2B61"/>
    <w:rsid w:val="000A30E4"/>
    <w:rsid w:val="000A43C8"/>
    <w:rsid w:val="000A4E2C"/>
    <w:rsid w:val="000A60F8"/>
    <w:rsid w:val="000A6E12"/>
    <w:rsid w:val="000A770E"/>
    <w:rsid w:val="000A7757"/>
    <w:rsid w:val="000B0B67"/>
    <w:rsid w:val="000B1081"/>
    <w:rsid w:val="000B1517"/>
    <w:rsid w:val="000B2571"/>
    <w:rsid w:val="000B286F"/>
    <w:rsid w:val="000B2D61"/>
    <w:rsid w:val="000B4D37"/>
    <w:rsid w:val="000B4FEF"/>
    <w:rsid w:val="000B54D8"/>
    <w:rsid w:val="000B55C7"/>
    <w:rsid w:val="000B5778"/>
    <w:rsid w:val="000B5864"/>
    <w:rsid w:val="000B61FB"/>
    <w:rsid w:val="000B6C80"/>
    <w:rsid w:val="000B6C98"/>
    <w:rsid w:val="000B798B"/>
    <w:rsid w:val="000C09A0"/>
    <w:rsid w:val="000C0DDC"/>
    <w:rsid w:val="000C1900"/>
    <w:rsid w:val="000C2B62"/>
    <w:rsid w:val="000C4614"/>
    <w:rsid w:val="000C49DE"/>
    <w:rsid w:val="000C4CF2"/>
    <w:rsid w:val="000C516B"/>
    <w:rsid w:val="000C552F"/>
    <w:rsid w:val="000C5A9B"/>
    <w:rsid w:val="000C635E"/>
    <w:rsid w:val="000C6C8A"/>
    <w:rsid w:val="000C6D59"/>
    <w:rsid w:val="000C6E8E"/>
    <w:rsid w:val="000D041A"/>
    <w:rsid w:val="000D1B0A"/>
    <w:rsid w:val="000D283D"/>
    <w:rsid w:val="000D2E43"/>
    <w:rsid w:val="000D336C"/>
    <w:rsid w:val="000D3EC1"/>
    <w:rsid w:val="000D485E"/>
    <w:rsid w:val="000D523D"/>
    <w:rsid w:val="000D5332"/>
    <w:rsid w:val="000D624A"/>
    <w:rsid w:val="000D6A96"/>
    <w:rsid w:val="000D6CA8"/>
    <w:rsid w:val="000D71E2"/>
    <w:rsid w:val="000E04F3"/>
    <w:rsid w:val="000E088C"/>
    <w:rsid w:val="000E0FCB"/>
    <w:rsid w:val="000E129B"/>
    <w:rsid w:val="000E21E5"/>
    <w:rsid w:val="000E2F99"/>
    <w:rsid w:val="000E3309"/>
    <w:rsid w:val="000E43C3"/>
    <w:rsid w:val="000E500D"/>
    <w:rsid w:val="000E5189"/>
    <w:rsid w:val="000E61F5"/>
    <w:rsid w:val="000E629E"/>
    <w:rsid w:val="000E6A11"/>
    <w:rsid w:val="000E6DDC"/>
    <w:rsid w:val="000E7535"/>
    <w:rsid w:val="000E757F"/>
    <w:rsid w:val="000E7F79"/>
    <w:rsid w:val="000F08C1"/>
    <w:rsid w:val="000F0B6E"/>
    <w:rsid w:val="000F15ED"/>
    <w:rsid w:val="000F163C"/>
    <w:rsid w:val="000F1E10"/>
    <w:rsid w:val="000F2F88"/>
    <w:rsid w:val="000F42C8"/>
    <w:rsid w:val="000F4344"/>
    <w:rsid w:val="000F4541"/>
    <w:rsid w:val="000F4AA0"/>
    <w:rsid w:val="000F73FC"/>
    <w:rsid w:val="000F7ADF"/>
    <w:rsid w:val="00101F20"/>
    <w:rsid w:val="0010283D"/>
    <w:rsid w:val="00103437"/>
    <w:rsid w:val="001047C0"/>
    <w:rsid w:val="00105D36"/>
    <w:rsid w:val="00106120"/>
    <w:rsid w:val="00107941"/>
    <w:rsid w:val="00107CF0"/>
    <w:rsid w:val="00111EB6"/>
    <w:rsid w:val="00112820"/>
    <w:rsid w:val="0011544B"/>
    <w:rsid w:val="00115BAF"/>
    <w:rsid w:val="001162C1"/>
    <w:rsid w:val="00117038"/>
    <w:rsid w:val="00120AE2"/>
    <w:rsid w:val="001213CA"/>
    <w:rsid w:val="001216B9"/>
    <w:rsid w:val="0012188C"/>
    <w:rsid w:val="00121A52"/>
    <w:rsid w:val="00121E6E"/>
    <w:rsid w:val="001242C0"/>
    <w:rsid w:val="00125A1C"/>
    <w:rsid w:val="00126870"/>
    <w:rsid w:val="001268BA"/>
    <w:rsid w:val="0012700C"/>
    <w:rsid w:val="00130676"/>
    <w:rsid w:val="00130E62"/>
    <w:rsid w:val="00131511"/>
    <w:rsid w:val="001317D7"/>
    <w:rsid w:val="00131C6E"/>
    <w:rsid w:val="00133291"/>
    <w:rsid w:val="001332B1"/>
    <w:rsid w:val="00133F12"/>
    <w:rsid w:val="00134306"/>
    <w:rsid w:val="0013559B"/>
    <w:rsid w:val="00135E3A"/>
    <w:rsid w:val="001367C7"/>
    <w:rsid w:val="00137DFD"/>
    <w:rsid w:val="00141566"/>
    <w:rsid w:val="00141568"/>
    <w:rsid w:val="00141966"/>
    <w:rsid w:val="00141F18"/>
    <w:rsid w:val="001425AA"/>
    <w:rsid w:val="00142676"/>
    <w:rsid w:val="0014294D"/>
    <w:rsid w:val="00143313"/>
    <w:rsid w:val="00143535"/>
    <w:rsid w:val="00143B53"/>
    <w:rsid w:val="00143F81"/>
    <w:rsid w:val="001440CB"/>
    <w:rsid w:val="00145FEB"/>
    <w:rsid w:val="00146835"/>
    <w:rsid w:val="00151309"/>
    <w:rsid w:val="001519B5"/>
    <w:rsid w:val="001522A0"/>
    <w:rsid w:val="001536A4"/>
    <w:rsid w:val="001539B3"/>
    <w:rsid w:val="001552B2"/>
    <w:rsid w:val="00155B05"/>
    <w:rsid w:val="00156ACE"/>
    <w:rsid w:val="00156E53"/>
    <w:rsid w:val="001576E5"/>
    <w:rsid w:val="001577A9"/>
    <w:rsid w:val="0016007D"/>
    <w:rsid w:val="00162B3F"/>
    <w:rsid w:val="00163B26"/>
    <w:rsid w:val="00164B20"/>
    <w:rsid w:val="0016557C"/>
    <w:rsid w:val="00165637"/>
    <w:rsid w:val="00165E63"/>
    <w:rsid w:val="00165F65"/>
    <w:rsid w:val="00166182"/>
    <w:rsid w:val="00167371"/>
    <w:rsid w:val="0017051C"/>
    <w:rsid w:val="00170D22"/>
    <w:rsid w:val="00171273"/>
    <w:rsid w:val="00171A81"/>
    <w:rsid w:val="00172D01"/>
    <w:rsid w:val="00173FB3"/>
    <w:rsid w:val="00173FEF"/>
    <w:rsid w:val="001763B0"/>
    <w:rsid w:val="00180D71"/>
    <w:rsid w:val="0018198B"/>
    <w:rsid w:val="00181CCA"/>
    <w:rsid w:val="001835E7"/>
    <w:rsid w:val="00184F14"/>
    <w:rsid w:val="00185A1F"/>
    <w:rsid w:val="00185C8E"/>
    <w:rsid w:val="001864B0"/>
    <w:rsid w:val="00186AD7"/>
    <w:rsid w:val="00187B18"/>
    <w:rsid w:val="0019195B"/>
    <w:rsid w:val="00191B07"/>
    <w:rsid w:val="00191E55"/>
    <w:rsid w:val="00193602"/>
    <w:rsid w:val="001939E7"/>
    <w:rsid w:val="00193D8A"/>
    <w:rsid w:val="00194411"/>
    <w:rsid w:val="00194478"/>
    <w:rsid w:val="001959E8"/>
    <w:rsid w:val="00195FCD"/>
    <w:rsid w:val="00196DB7"/>
    <w:rsid w:val="0019747A"/>
    <w:rsid w:val="0019763F"/>
    <w:rsid w:val="001A059E"/>
    <w:rsid w:val="001A05F8"/>
    <w:rsid w:val="001A1749"/>
    <w:rsid w:val="001A1A37"/>
    <w:rsid w:val="001A20F2"/>
    <w:rsid w:val="001A2479"/>
    <w:rsid w:val="001A315A"/>
    <w:rsid w:val="001A3FD3"/>
    <w:rsid w:val="001A40F6"/>
    <w:rsid w:val="001A4E77"/>
    <w:rsid w:val="001A4EB3"/>
    <w:rsid w:val="001A608E"/>
    <w:rsid w:val="001A6486"/>
    <w:rsid w:val="001A788E"/>
    <w:rsid w:val="001A7B70"/>
    <w:rsid w:val="001B0FBB"/>
    <w:rsid w:val="001B18BF"/>
    <w:rsid w:val="001B2139"/>
    <w:rsid w:val="001B34E7"/>
    <w:rsid w:val="001B3A16"/>
    <w:rsid w:val="001B428B"/>
    <w:rsid w:val="001B66EA"/>
    <w:rsid w:val="001B73D1"/>
    <w:rsid w:val="001C0387"/>
    <w:rsid w:val="001C1D5D"/>
    <w:rsid w:val="001C241B"/>
    <w:rsid w:val="001C3BCE"/>
    <w:rsid w:val="001C3CE9"/>
    <w:rsid w:val="001C51CD"/>
    <w:rsid w:val="001C529D"/>
    <w:rsid w:val="001C55A0"/>
    <w:rsid w:val="001C58A0"/>
    <w:rsid w:val="001C5D40"/>
    <w:rsid w:val="001C6E91"/>
    <w:rsid w:val="001C7CBE"/>
    <w:rsid w:val="001C7CC5"/>
    <w:rsid w:val="001D16DB"/>
    <w:rsid w:val="001D2CCB"/>
    <w:rsid w:val="001D3238"/>
    <w:rsid w:val="001D3BE9"/>
    <w:rsid w:val="001D43B9"/>
    <w:rsid w:val="001D6755"/>
    <w:rsid w:val="001D7215"/>
    <w:rsid w:val="001D7729"/>
    <w:rsid w:val="001D7B8B"/>
    <w:rsid w:val="001E03B1"/>
    <w:rsid w:val="001E071E"/>
    <w:rsid w:val="001E0D07"/>
    <w:rsid w:val="001E2418"/>
    <w:rsid w:val="001E2CAE"/>
    <w:rsid w:val="001E2E3B"/>
    <w:rsid w:val="001E30B3"/>
    <w:rsid w:val="001E351C"/>
    <w:rsid w:val="001E3959"/>
    <w:rsid w:val="001E4584"/>
    <w:rsid w:val="001E48F6"/>
    <w:rsid w:val="001E510A"/>
    <w:rsid w:val="001E5CD1"/>
    <w:rsid w:val="001E5DC1"/>
    <w:rsid w:val="001E6215"/>
    <w:rsid w:val="001E6A4C"/>
    <w:rsid w:val="001E7F6B"/>
    <w:rsid w:val="001F092D"/>
    <w:rsid w:val="001F25CE"/>
    <w:rsid w:val="001F390B"/>
    <w:rsid w:val="001F3CF5"/>
    <w:rsid w:val="001F3FFB"/>
    <w:rsid w:val="001F49E8"/>
    <w:rsid w:val="001F647C"/>
    <w:rsid w:val="0020040B"/>
    <w:rsid w:val="0020068B"/>
    <w:rsid w:val="002016EC"/>
    <w:rsid w:val="00201E9F"/>
    <w:rsid w:val="00201F97"/>
    <w:rsid w:val="002025B5"/>
    <w:rsid w:val="00203753"/>
    <w:rsid w:val="00203C49"/>
    <w:rsid w:val="00204544"/>
    <w:rsid w:val="00204C94"/>
    <w:rsid w:val="00204E27"/>
    <w:rsid w:val="0020601C"/>
    <w:rsid w:val="00206189"/>
    <w:rsid w:val="0020659A"/>
    <w:rsid w:val="00206AEB"/>
    <w:rsid w:val="00206C6E"/>
    <w:rsid w:val="00206F00"/>
    <w:rsid w:val="00210C49"/>
    <w:rsid w:val="00211F56"/>
    <w:rsid w:val="002123C8"/>
    <w:rsid w:val="00212AB9"/>
    <w:rsid w:val="00212F21"/>
    <w:rsid w:val="002137B6"/>
    <w:rsid w:val="00213B80"/>
    <w:rsid w:val="00213DC8"/>
    <w:rsid w:val="00213F9A"/>
    <w:rsid w:val="002145B7"/>
    <w:rsid w:val="002162C4"/>
    <w:rsid w:val="00216862"/>
    <w:rsid w:val="00216D27"/>
    <w:rsid w:val="00216E64"/>
    <w:rsid w:val="00217023"/>
    <w:rsid w:val="00217895"/>
    <w:rsid w:val="00217BE1"/>
    <w:rsid w:val="00220778"/>
    <w:rsid w:val="00220889"/>
    <w:rsid w:val="00220D2B"/>
    <w:rsid w:val="00220E4B"/>
    <w:rsid w:val="002225F3"/>
    <w:rsid w:val="00222DC4"/>
    <w:rsid w:val="00223F5C"/>
    <w:rsid w:val="00224057"/>
    <w:rsid w:val="002241F8"/>
    <w:rsid w:val="002255F7"/>
    <w:rsid w:val="002258F5"/>
    <w:rsid w:val="00226954"/>
    <w:rsid w:val="002271AF"/>
    <w:rsid w:val="002310BA"/>
    <w:rsid w:val="002328F3"/>
    <w:rsid w:val="00232C54"/>
    <w:rsid w:val="00232C5E"/>
    <w:rsid w:val="002362C9"/>
    <w:rsid w:val="00236739"/>
    <w:rsid w:val="002368D4"/>
    <w:rsid w:val="00236FDE"/>
    <w:rsid w:val="00237585"/>
    <w:rsid w:val="002403B6"/>
    <w:rsid w:val="00241242"/>
    <w:rsid w:val="00244228"/>
    <w:rsid w:val="0024522F"/>
    <w:rsid w:val="00247063"/>
    <w:rsid w:val="00250C45"/>
    <w:rsid w:val="002527A6"/>
    <w:rsid w:val="0025281B"/>
    <w:rsid w:val="002528D4"/>
    <w:rsid w:val="00255AA3"/>
    <w:rsid w:val="00255AB5"/>
    <w:rsid w:val="00255E8F"/>
    <w:rsid w:val="00255F52"/>
    <w:rsid w:val="00257972"/>
    <w:rsid w:val="00257CBE"/>
    <w:rsid w:val="00257EBF"/>
    <w:rsid w:val="0026034F"/>
    <w:rsid w:val="00260886"/>
    <w:rsid w:val="00260D77"/>
    <w:rsid w:val="00261A91"/>
    <w:rsid w:val="00261E9B"/>
    <w:rsid w:val="00264177"/>
    <w:rsid w:val="002646C0"/>
    <w:rsid w:val="0026480B"/>
    <w:rsid w:val="00264939"/>
    <w:rsid w:val="002660ED"/>
    <w:rsid w:val="002667B1"/>
    <w:rsid w:val="00266D2C"/>
    <w:rsid w:val="002677F7"/>
    <w:rsid w:val="00270313"/>
    <w:rsid w:val="00270FFA"/>
    <w:rsid w:val="0027153C"/>
    <w:rsid w:val="00271F96"/>
    <w:rsid w:val="00272605"/>
    <w:rsid w:val="00273449"/>
    <w:rsid w:val="0027434D"/>
    <w:rsid w:val="00274EC4"/>
    <w:rsid w:val="0027501E"/>
    <w:rsid w:val="00275ED7"/>
    <w:rsid w:val="002761FB"/>
    <w:rsid w:val="002765F3"/>
    <w:rsid w:val="00276EFF"/>
    <w:rsid w:val="002773F4"/>
    <w:rsid w:val="00277472"/>
    <w:rsid w:val="00280569"/>
    <w:rsid w:val="00280827"/>
    <w:rsid w:val="002814E5"/>
    <w:rsid w:val="002821A8"/>
    <w:rsid w:val="0028322A"/>
    <w:rsid w:val="00283635"/>
    <w:rsid w:val="00284035"/>
    <w:rsid w:val="002855C0"/>
    <w:rsid w:val="002856FB"/>
    <w:rsid w:val="002859FD"/>
    <w:rsid w:val="00285DB9"/>
    <w:rsid w:val="0028615F"/>
    <w:rsid w:val="00286F43"/>
    <w:rsid w:val="0029098C"/>
    <w:rsid w:val="002919EA"/>
    <w:rsid w:val="00291C45"/>
    <w:rsid w:val="00292027"/>
    <w:rsid w:val="00292BFC"/>
    <w:rsid w:val="002933C7"/>
    <w:rsid w:val="00294674"/>
    <w:rsid w:val="00294E24"/>
    <w:rsid w:val="0029505B"/>
    <w:rsid w:val="00295158"/>
    <w:rsid w:val="00296885"/>
    <w:rsid w:val="00297ED5"/>
    <w:rsid w:val="002A050E"/>
    <w:rsid w:val="002A0A48"/>
    <w:rsid w:val="002A0B41"/>
    <w:rsid w:val="002A1CE1"/>
    <w:rsid w:val="002A2159"/>
    <w:rsid w:val="002A2BAC"/>
    <w:rsid w:val="002A2D72"/>
    <w:rsid w:val="002A336F"/>
    <w:rsid w:val="002A36B8"/>
    <w:rsid w:val="002A567C"/>
    <w:rsid w:val="002A5942"/>
    <w:rsid w:val="002A5ADE"/>
    <w:rsid w:val="002A6523"/>
    <w:rsid w:val="002A6C1C"/>
    <w:rsid w:val="002A79D7"/>
    <w:rsid w:val="002B06B4"/>
    <w:rsid w:val="002B0E4A"/>
    <w:rsid w:val="002B263C"/>
    <w:rsid w:val="002B28D6"/>
    <w:rsid w:val="002B46A7"/>
    <w:rsid w:val="002B4C50"/>
    <w:rsid w:val="002B4CCC"/>
    <w:rsid w:val="002B5062"/>
    <w:rsid w:val="002B5156"/>
    <w:rsid w:val="002B597C"/>
    <w:rsid w:val="002B5B1F"/>
    <w:rsid w:val="002B626E"/>
    <w:rsid w:val="002C01DA"/>
    <w:rsid w:val="002C0852"/>
    <w:rsid w:val="002C12DB"/>
    <w:rsid w:val="002C3488"/>
    <w:rsid w:val="002C350E"/>
    <w:rsid w:val="002C3A08"/>
    <w:rsid w:val="002C3C7D"/>
    <w:rsid w:val="002C42A7"/>
    <w:rsid w:val="002C4DA8"/>
    <w:rsid w:val="002C4E08"/>
    <w:rsid w:val="002C5284"/>
    <w:rsid w:val="002C58D8"/>
    <w:rsid w:val="002C6B25"/>
    <w:rsid w:val="002C7F8F"/>
    <w:rsid w:val="002D01F2"/>
    <w:rsid w:val="002D0EFA"/>
    <w:rsid w:val="002D2035"/>
    <w:rsid w:val="002D3530"/>
    <w:rsid w:val="002D41BD"/>
    <w:rsid w:val="002D507B"/>
    <w:rsid w:val="002D5523"/>
    <w:rsid w:val="002D6156"/>
    <w:rsid w:val="002D693F"/>
    <w:rsid w:val="002D6B3A"/>
    <w:rsid w:val="002E01B0"/>
    <w:rsid w:val="002E0B56"/>
    <w:rsid w:val="002E24EE"/>
    <w:rsid w:val="002E2728"/>
    <w:rsid w:val="002E2A76"/>
    <w:rsid w:val="002E32FF"/>
    <w:rsid w:val="002E3F41"/>
    <w:rsid w:val="002E4049"/>
    <w:rsid w:val="002E49D8"/>
    <w:rsid w:val="002E4E40"/>
    <w:rsid w:val="002E5852"/>
    <w:rsid w:val="002E5B98"/>
    <w:rsid w:val="002E7163"/>
    <w:rsid w:val="002E7734"/>
    <w:rsid w:val="002F0E85"/>
    <w:rsid w:val="002F13E0"/>
    <w:rsid w:val="002F185C"/>
    <w:rsid w:val="002F1C0B"/>
    <w:rsid w:val="002F22FD"/>
    <w:rsid w:val="002F358F"/>
    <w:rsid w:val="002F3DC6"/>
    <w:rsid w:val="002F3EFB"/>
    <w:rsid w:val="002F4C2C"/>
    <w:rsid w:val="002F4DDB"/>
    <w:rsid w:val="002F66A2"/>
    <w:rsid w:val="002F683B"/>
    <w:rsid w:val="002F7583"/>
    <w:rsid w:val="0030063D"/>
    <w:rsid w:val="00300713"/>
    <w:rsid w:val="0030126C"/>
    <w:rsid w:val="003022E5"/>
    <w:rsid w:val="00303799"/>
    <w:rsid w:val="003038B9"/>
    <w:rsid w:val="0030414E"/>
    <w:rsid w:val="00304847"/>
    <w:rsid w:val="003049E2"/>
    <w:rsid w:val="00304B9B"/>
    <w:rsid w:val="00304FC4"/>
    <w:rsid w:val="00305459"/>
    <w:rsid w:val="00305D2F"/>
    <w:rsid w:val="00305FA3"/>
    <w:rsid w:val="003061D2"/>
    <w:rsid w:val="00307B99"/>
    <w:rsid w:val="003107A8"/>
    <w:rsid w:val="00310806"/>
    <w:rsid w:val="00311A2E"/>
    <w:rsid w:val="003123C2"/>
    <w:rsid w:val="00312C81"/>
    <w:rsid w:val="00314030"/>
    <w:rsid w:val="00315466"/>
    <w:rsid w:val="00315505"/>
    <w:rsid w:val="003158A6"/>
    <w:rsid w:val="00316C7A"/>
    <w:rsid w:val="003173F4"/>
    <w:rsid w:val="00317488"/>
    <w:rsid w:val="00317801"/>
    <w:rsid w:val="00317AD1"/>
    <w:rsid w:val="003201E5"/>
    <w:rsid w:val="003213A0"/>
    <w:rsid w:val="00323EE6"/>
    <w:rsid w:val="003240F5"/>
    <w:rsid w:val="003242BF"/>
    <w:rsid w:val="0032452D"/>
    <w:rsid w:val="00327019"/>
    <w:rsid w:val="003275D8"/>
    <w:rsid w:val="003300B4"/>
    <w:rsid w:val="003307AE"/>
    <w:rsid w:val="0033180A"/>
    <w:rsid w:val="00332B47"/>
    <w:rsid w:val="0033306C"/>
    <w:rsid w:val="00334A55"/>
    <w:rsid w:val="00335018"/>
    <w:rsid w:val="003350B0"/>
    <w:rsid w:val="003350F7"/>
    <w:rsid w:val="00335C75"/>
    <w:rsid w:val="00335E22"/>
    <w:rsid w:val="003362AA"/>
    <w:rsid w:val="00336EDE"/>
    <w:rsid w:val="00340052"/>
    <w:rsid w:val="003400E8"/>
    <w:rsid w:val="00340383"/>
    <w:rsid w:val="00340E7B"/>
    <w:rsid w:val="0034101F"/>
    <w:rsid w:val="003411E9"/>
    <w:rsid w:val="00341293"/>
    <w:rsid w:val="003412EB"/>
    <w:rsid w:val="00341FAC"/>
    <w:rsid w:val="00342EBC"/>
    <w:rsid w:val="0034440F"/>
    <w:rsid w:val="00345A35"/>
    <w:rsid w:val="00346041"/>
    <w:rsid w:val="003466CA"/>
    <w:rsid w:val="003469DA"/>
    <w:rsid w:val="00346E32"/>
    <w:rsid w:val="00350630"/>
    <w:rsid w:val="00351AEB"/>
    <w:rsid w:val="00351B30"/>
    <w:rsid w:val="003537F8"/>
    <w:rsid w:val="00354A51"/>
    <w:rsid w:val="003556F9"/>
    <w:rsid w:val="00355A77"/>
    <w:rsid w:val="00356424"/>
    <w:rsid w:val="003569C0"/>
    <w:rsid w:val="00360C5D"/>
    <w:rsid w:val="00360CDA"/>
    <w:rsid w:val="0036149B"/>
    <w:rsid w:val="003619E8"/>
    <w:rsid w:val="00362753"/>
    <w:rsid w:val="00362965"/>
    <w:rsid w:val="0036388B"/>
    <w:rsid w:val="00363AF6"/>
    <w:rsid w:val="0036477A"/>
    <w:rsid w:val="0036557D"/>
    <w:rsid w:val="00365629"/>
    <w:rsid w:val="00365911"/>
    <w:rsid w:val="003706C8"/>
    <w:rsid w:val="003707CA"/>
    <w:rsid w:val="0037104C"/>
    <w:rsid w:val="00371C53"/>
    <w:rsid w:val="003723E1"/>
    <w:rsid w:val="00374231"/>
    <w:rsid w:val="0037438E"/>
    <w:rsid w:val="00375B4E"/>
    <w:rsid w:val="00376509"/>
    <w:rsid w:val="00377C9E"/>
    <w:rsid w:val="00377CF6"/>
    <w:rsid w:val="00380829"/>
    <w:rsid w:val="00381B6F"/>
    <w:rsid w:val="003827E4"/>
    <w:rsid w:val="00383010"/>
    <w:rsid w:val="00384D3D"/>
    <w:rsid w:val="00385532"/>
    <w:rsid w:val="00385BBF"/>
    <w:rsid w:val="00386497"/>
    <w:rsid w:val="00386B2B"/>
    <w:rsid w:val="00386EEE"/>
    <w:rsid w:val="0039016A"/>
    <w:rsid w:val="003911CB"/>
    <w:rsid w:val="00391926"/>
    <w:rsid w:val="00394948"/>
    <w:rsid w:val="00395705"/>
    <w:rsid w:val="00395FC8"/>
    <w:rsid w:val="003969A5"/>
    <w:rsid w:val="0039704D"/>
    <w:rsid w:val="00397206"/>
    <w:rsid w:val="00397F03"/>
    <w:rsid w:val="003A0AE3"/>
    <w:rsid w:val="003A13DB"/>
    <w:rsid w:val="003A1988"/>
    <w:rsid w:val="003A1F03"/>
    <w:rsid w:val="003A2403"/>
    <w:rsid w:val="003A31ED"/>
    <w:rsid w:val="003A3321"/>
    <w:rsid w:val="003A3429"/>
    <w:rsid w:val="003A39F2"/>
    <w:rsid w:val="003A7CAD"/>
    <w:rsid w:val="003A7CE8"/>
    <w:rsid w:val="003B0261"/>
    <w:rsid w:val="003B16B3"/>
    <w:rsid w:val="003B1BF8"/>
    <w:rsid w:val="003B1E15"/>
    <w:rsid w:val="003B20A6"/>
    <w:rsid w:val="003B20E7"/>
    <w:rsid w:val="003B2B26"/>
    <w:rsid w:val="003B40BB"/>
    <w:rsid w:val="003B5644"/>
    <w:rsid w:val="003B5C0A"/>
    <w:rsid w:val="003B660E"/>
    <w:rsid w:val="003B6D30"/>
    <w:rsid w:val="003C04CA"/>
    <w:rsid w:val="003C08DB"/>
    <w:rsid w:val="003C0938"/>
    <w:rsid w:val="003C098D"/>
    <w:rsid w:val="003C0DE5"/>
    <w:rsid w:val="003C156A"/>
    <w:rsid w:val="003C1662"/>
    <w:rsid w:val="003C1777"/>
    <w:rsid w:val="003C1B9E"/>
    <w:rsid w:val="003C1C77"/>
    <w:rsid w:val="003C28DB"/>
    <w:rsid w:val="003C2D2B"/>
    <w:rsid w:val="003C2DD8"/>
    <w:rsid w:val="003C30C5"/>
    <w:rsid w:val="003C3749"/>
    <w:rsid w:val="003C3DB1"/>
    <w:rsid w:val="003C3EFC"/>
    <w:rsid w:val="003C416F"/>
    <w:rsid w:val="003C4867"/>
    <w:rsid w:val="003C549F"/>
    <w:rsid w:val="003C5B74"/>
    <w:rsid w:val="003C5E6E"/>
    <w:rsid w:val="003C6A45"/>
    <w:rsid w:val="003C7000"/>
    <w:rsid w:val="003D00A0"/>
    <w:rsid w:val="003D0535"/>
    <w:rsid w:val="003D1563"/>
    <w:rsid w:val="003D1AC2"/>
    <w:rsid w:val="003D1D84"/>
    <w:rsid w:val="003D22C1"/>
    <w:rsid w:val="003D2998"/>
    <w:rsid w:val="003D2C1B"/>
    <w:rsid w:val="003D2F7A"/>
    <w:rsid w:val="003D3A9B"/>
    <w:rsid w:val="003D5635"/>
    <w:rsid w:val="003D5A17"/>
    <w:rsid w:val="003D5C93"/>
    <w:rsid w:val="003D6EB0"/>
    <w:rsid w:val="003D734F"/>
    <w:rsid w:val="003D775C"/>
    <w:rsid w:val="003D7876"/>
    <w:rsid w:val="003D78FD"/>
    <w:rsid w:val="003E00DE"/>
    <w:rsid w:val="003E0989"/>
    <w:rsid w:val="003E1657"/>
    <w:rsid w:val="003E38C8"/>
    <w:rsid w:val="003E3DC0"/>
    <w:rsid w:val="003E4A83"/>
    <w:rsid w:val="003E5163"/>
    <w:rsid w:val="003E66A1"/>
    <w:rsid w:val="003E6C5E"/>
    <w:rsid w:val="003E7FA0"/>
    <w:rsid w:val="003F0ED5"/>
    <w:rsid w:val="003F18E4"/>
    <w:rsid w:val="003F3020"/>
    <w:rsid w:val="003F3A71"/>
    <w:rsid w:val="003F46B1"/>
    <w:rsid w:val="003F4AC8"/>
    <w:rsid w:val="003F4BAC"/>
    <w:rsid w:val="003F5321"/>
    <w:rsid w:val="003F5C24"/>
    <w:rsid w:val="003F5F80"/>
    <w:rsid w:val="003F72AF"/>
    <w:rsid w:val="003F74A9"/>
    <w:rsid w:val="003F7EBA"/>
    <w:rsid w:val="0040044F"/>
    <w:rsid w:val="004006B9"/>
    <w:rsid w:val="004006D5"/>
    <w:rsid w:val="00401B5D"/>
    <w:rsid w:val="00402D8C"/>
    <w:rsid w:val="00403605"/>
    <w:rsid w:val="004038BB"/>
    <w:rsid w:val="00404941"/>
    <w:rsid w:val="0040587F"/>
    <w:rsid w:val="00405FAC"/>
    <w:rsid w:val="00406062"/>
    <w:rsid w:val="004061B5"/>
    <w:rsid w:val="004061EC"/>
    <w:rsid w:val="004064E0"/>
    <w:rsid w:val="00406FBF"/>
    <w:rsid w:val="00407AE1"/>
    <w:rsid w:val="0041000E"/>
    <w:rsid w:val="00410BC9"/>
    <w:rsid w:val="004118DE"/>
    <w:rsid w:val="00412A00"/>
    <w:rsid w:val="0041447E"/>
    <w:rsid w:val="00415A36"/>
    <w:rsid w:val="00415BC7"/>
    <w:rsid w:val="0041627E"/>
    <w:rsid w:val="0041630F"/>
    <w:rsid w:val="0041652D"/>
    <w:rsid w:val="00416A14"/>
    <w:rsid w:val="00417240"/>
    <w:rsid w:val="00417F1B"/>
    <w:rsid w:val="0042010C"/>
    <w:rsid w:val="00420249"/>
    <w:rsid w:val="00420468"/>
    <w:rsid w:val="00420518"/>
    <w:rsid w:val="0042054C"/>
    <w:rsid w:val="0042182C"/>
    <w:rsid w:val="0042286C"/>
    <w:rsid w:val="0042310E"/>
    <w:rsid w:val="004231D5"/>
    <w:rsid w:val="00425C19"/>
    <w:rsid w:val="00425D67"/>
    <w:rsid w:val="0042614C"/>
    <w:rsid w:val="0042630E"/>
    <w:rsid w:val="00426F58"/>
    <w:rsid w:val="00427015"/>
    <w:rsid w:val="00430824"/>
    <w:rsid w:val="00431498"/>
    <w:rsid w:val="00431885"/>
    <w:rsid w:val="0043262C"/>
    <w:rsid w:val="004326BE"/>
    <w:rsid w:val="004331A9"/>
    <w:rsid w:val="004334F6"/>
    <w:rsid w:val="00433A2A"/>
    <w:rsid w:val="00433BCD"/>
    <w:rsid w:val="00434009"/>
    <w:rsid w:val="004361C9"/>
    <w:rsid w:val="00440331"/>
    <w:rsid w:val="00441ECB"/>
    <w:rsid w:val="00442368"/>
    <w:rsid w:val="00443149"/>
    <w:rsid w:val="004432EA"/>
    <w:rsid w:val="00443B20"/>
    <w:rsid w:val="00443F98"/>
    <w:rsid w:val="0044438F"/>
    <w:rsid w:val="00444F33"/>
    <w:rsid w:val="00444FC5"/>
    <w:rsid w:val="00445422"/>
    <w:rsid w:val="00445543"/>
    <w:rsid w:val="00445604"/>
    <w:rsid w:val="00445FD6"/>
    <w:rsid w:val="0044607B"/>
    <w:rsid w:val="00450FB6"/>
    <w:rsid w:val="00451C72"/>
    <w:rsid w:val="00451F49"/>
    <w:rsid w:val="00452116"/>
    <w:rsid w:val="00452872"/>
    <w:rsid w:val="0045460D"/>
    <w:rsid w:val="0045480B"/>
    <w:rsid w:val="004554F3"/>
    <w:rsid w:val="00455522"/>
    <w:rsid w:val="00456C3F"/>
    <w:rsid w:val="00457392"/>
    <w:rsid w:val="004573B7"/>
    <w:rsid w:val="0045796F"/>
    <w:rsid w:val="00460246"/>
    <w:rsid w:val="0046075F"/>
    <w:rsid w:val="00460D64"/>
    <w:rsid w:val="00460EC2"/>
    <w:rsid w:val="00460EC3"/>
    <w:rsid w:val="0046108C"/>
    <w:rsid w:val="00462ED1"/>
    <w:rsid w:val="004638DF"/>
    <w:rsid w:val="00463F4F"/>
    <w:rsid w:val="0046415B"/>
    <w:rsid w:val="00464AD4"/>
    <w:rsid w:val="004655A5"/>
    <w:rsid w:val="00465A28"/>
    <w:rsid w:val="00465E6A"/>
    <w:rsid w:val="0046667C"/>
    <w:rsid w:val="004669F2"/>
    <w:rsid w:val="00466A78"/>
    <w:rsid w:val="00467651"/>
    <w:rsid w:val="00471397"/>
    <w:rsid w:val="004715BE"/>
    <w:rsid w:val="004719E8"/>
    <w:rsid w:val="00472655"/>
    <w:rsid w:val="00472794"/>
    <w:rsid w:val="00472C75"/>
    <w:rsid w:val="00473465"/>
    <w:rsid w:val="0047369B"/>
    <w:rsid w:val="004738D1"/>
    <w:rsid w:val="00473AF8"/>
    <w:rsid w:val="00474141"/>
    <w:rsid w:val="00475E87"/>
    <w:rsid w:val="00475FDB"/>
    <w:rsid w:val="00476314"/>
    <w:rsid w:val="00476454"/>
    <w:rsid w:val="00476974"/>
    <w:rsid w:val="004774B0"/>
    <w:rsid w:val="004775B0"/>
    <w:rsid w:val="00477FC7"/>
    <w:rsid w:val="004807D2"/>
    <w:rsid w:val="004823C7"/>
    <w:rsid w:val="004824E6"/>
    <w:rsid w:val="004830DC"/>
    <w:rsid w:val="00483DD2"/>
    <w:rsid w:val="004854B6"/>
    <w:rsid w:val="00485FF0"/>
    <w:rsid w:val="00486D9D"/>
    <w:rsid w:val="004875DC"/>
    <w:rsid w:val="00487A1F"/>
    <w:rsid w:val="00490D79"/>
    <w:rsid w:val="00491187"/>
    <w:rsid w:val="004941A5"/>
    <w:rsid w:val="0049546F"/>
    <w:rsid w:val="00495F52"/>
    <w:rsid w:val="00496501"/>
    <w:rsid w:val="00496751"/>
    <w:rsid w:val="00497346"/>
    <w:rsid w:val="00497623"/>
    <w:rsid w:val="00497668"/>
    <w:rsid w:val="00497CB6"/>
    <w:rsid w:val="004A08BA"/>
    <w:rsid w:val="004A0C3D"/>
    <w:rsid w:val="004A0EF5"/>
    <w:rsid w:val="004A150E"/>
    <w:rsid w:val="004A1E52"/>
    <w:rsid w:val="004A2514"/>
    <w:rsid w:val="004A2F70"/>
    <w:rsid w:val="004A34C6"/>
    <w:rsid w:val="004A377C"/>
    <w:rsid w:val="004A37E8"/>
    <w:rsid w:val="004A42B2"/>
    <w:rsid w:val="004A4BC6"/>
    <w:rsid w:val="004A4EE4"/>
    <w:rsid w:val="004A556F"/>
    <w:rsid w:val="004A5CC2"/>
    <w:rsid w:val="004A5D25"/>
    <w:rsid w:val="004A656B"/>
    <w:rsid w:val="004A67A8"/>
    <w:rsid w:val="004A7B10"/>
    <w:rsid w:val="004B02B9"/>
    <w:rsid w:val="004B04D2"/>
    <w:rsid w:val="004B2141"/>
    <w:rsid w:val="004B35F0"/>
    <w:rsid w:val="004B3611"/>
    <w:rsid w:val="004B3769"/>
    <w:rsid w:val="004B419F"/>
    <w:rsid w:val="004B47EB"/>
    <w:rsid w:val="004B4CA7"/>
    <w:rsid w:val="004B5155"/>
    <w:rsid w:val="004B53DF"/>
    <w:rsid w:val="004B6097"/>
    <w:rsid w:val="004B655F"/>
    <w:rsid w:val="004B69D4"/>
    <w:rsid w:val="004B6FEE"/>
    <w:rsid w:val="004C01BE"/>
    <w:rsid w:val="004C047C"/>
    <w:rsid w:val="004C0854"/>
    <w:rsid w:val="004C1125"/>
    <w:rsid w:val="004C23AA"/>
    <w:rsid w:val="004C25F3"/>
    <w:rsid w:val="004C281B"/>
    <w:rsid w:val="004C497B"/>
    <w:rsid w:val="004D0251"/>
    <w:rsid w:val="004D0F29"/>
    <w:rsid w:val="004D1496"/>
    <w:rsid w:val="004D2AC8"/>
    <w:rsid w:val="004D3B69"/>
    <w:rsid w:val="004D60D7"/>
    <w:rsid w:val="004D63EA"/>
    <w:rsid w:val="004D68A1"/>
    <w:rsid w:val="004D6C89"/>
    <w:rsid w:val="004D731C"/>
    <w:rsid w:val="004D7399"/>
    <w:rsid w:val="004D7A74"/>
    <w:rsid w:val="004D7AEA"/>
    <w:rsid w:val="004D7B2C"/>
    <w:rsid w:val="004D7B66"/>
    <w:rsid w:val="004D7D92"/>
    <w:rsid w:val="004E0C44"/>
    <w:rsid w:val="004E13CF"/>
    <w:rsid w:val="004E1C99"/>
    <w:rsid w:val="004E3B42"/>
    <w:rsid w:val="004E3F1A"/>
    <w:rsid w:val="004E3F92"/>
    <w:rsid w:val="004E7977"/>
    <w:rsid w:val="004F12CC"/>
    <w:rsid w:val="004F16F4"/>
    <w:rsid w:val="004F26F9"/>
    <w:rsid w:val="004F3836"/>
    <w:rsid w:val="004F45B5"/>
    <w:rsid w:val="004F4E46"/>
    <w:rsid w:val="004F51B8"/>
    <w:rsid w:val="004F674D"/>
    <w:rsid w:val="004F7BDC"/>
    <w:rsid w:val="00500ED8"/>
    <w:rsid w:val="0050189B"/>
    <w:rsid w:val="00502090"/>
    <w:rsid w:val="00502A0F"/>
    <w:rsid w:val="00502DBA"/>
    <w:rsid w:val="0050351F"/>
    <w:rsid w:val="005035F1"/>
    <w:rsid w:val="0050374F"/>
    <w:rsid w:val="005038C9"/>
    <w:rsid w:val="00503C48"/>
    <w:rsid w:val="00504122"/>
    <w:rsid w:val="0050438D"/>
    <w:rsid w:val="00504A2C"/>
    <w:rsid w:val="00505314"/>
    <w:rsid w:val="00505A18"/>
    <w:rsid w:val="00505DF1"/>
    <w:rsid w:val="0050612A"/>
    <w:rsid w:val="00506DEE"/>
    <w:rsid w:val="0050720E"/>
    <w:rsid w:val="00507ED2"/>
    <w:rsid w:val="00510083"/>
    <w:rsid w:val="00510363"/>
    <w:rsid w:val="00510E53"/>
    <w:rsid w:val="00511A40"/>
    <w:rsid w:val="005127D5"/>
    <w:rsid w:val="00514EF9"/>
    <w:rsid w:val="00515684"/>
    <w:rsid w:val="00516A34"/>
    <w:rsid w:val="00516FF4"/>
    <w:rsid w:val="005170DD"/>
    <w:rsid w:val="005177FF"/>
    <w:rsid w:val="00520131"/>
    <w:rsid w:val="005203CC"/>
    <w:rsid w:val="005206D0"/>
    <w:rsid w:val="005207C2"/>
    <w:rsid w:val="005214F1"/>
    <w:rsid w:val="005222DF"/>
    <w:rsid w:val="00522E40"/>
    <w:rsid w:val="005254E6"/>
    <w:rsid w:val="0052592F"/>
    <w:rsid w:val="00525B4A"/>
    <w:rsid w:val="00525DF1"/>
    <w:rsid w:val="005268C4"/>
    <w:rsid w:val="00527BB9"/>
    <w:rsid w:val="00527E96"/>
    <w:rsid w:val="00530380"/>
    <w:rsid w:val="00530946"/>
    <w:rsid w:val="00530A55"/>
    <w:rsid w:val="00533A8C"/>
    <w:rsid w:val="00534E7E"/>
    <w:rsid w:val="0053583B"/>
    <w:rsid w:val="00535A72"/>
    <w:rsid w:val="00537F12"/>
    <w:rsid w:val="0054012B"/>
    <w:rsid w:val="00541D03"/>
    <w:rsid w:val="005447B1"/>
    <w:rsid w:val="005456B4"/>
    <w:rsid w:val="00545821"/>
    <w:rsid w:val="00545E18"/>
    <w:rsid w:val="00545FFB"/>
    <w:rsid w:val="00546B28"/>
    <w:rsid w:val="00547F7C"/>
    <w:rsid w:val="00550C5D"/>
    <w:rsid w:val="00551575"/>
    <w:rsid w:val="0055340B"/>
    <w:rsid w:val="00553688"/>
    <w:rsid w:val="005536F2"/>
    <w:rsid w:val="00553E70"/>
    <w:rsid w:val="00554336"/>
    <w:rsid w:val="00554A17"/>
    <w:rsid w:val="00554DBE"/>
    <w:rsid w:val="00554FCB"/>
    <w:rsid w:val="005557EE"/>
    <w:rsid w:val="00555ADA"/>
    <w:rsid w:val="00556473"/>
    <w:rsid w:val="00556604"/>
    <w:rsid w:val="00556BA5"/>
    <w:rsid w:val="00557FFE"/>
    <w:rsid w:val="0056079B"/>
    <w:rsid w:val="0056237A"/>
    <w:rsid w:val="00563A7B"/>
    <w:rsid w:val="005647B3"/>
    <w:rsid w:val="00565147"/>
    <w:rsid w:val="00565383"/>
    <w:rsid w:val="0056612D"/>
    <w:rsid w:val="00566153"/>
    <w:rsid w:val="00566464"/>
    <w:rsid w:val="0056651D"/>
    <w:rsid w:val="00570016"/>
    <w:rsid w:val="005709B3"/>
    <w:rsid w:val="005736B5"/>
    <w:rsid w:val="005766E0"/>
    <w:rsid w:val="00577815"/>
    <w:rsid w:val="00580E2B"/>
    <w:rsid w:val="005830DC"/>
    <w:rsid w:val="0058388B"/>
    <w:rsid w:val="00583BC0"/>
    <w:rsid w:val="00585030"/>
    <w:rsid w:val="005860D9"/>
    <w:rsid w:val="00586C4C"/>
    <w:rsid w:val="00586D87"/>
    <w:rsid w:val="00586F02"/>
    <w:rsid w:val="00590511"/>
    <w:rsid w:val="00590650"/>
    <w:rsid w:val="00590ED7"/>
    <w:rsid w:val="00591199"/>
    <w:rsid w:val="00591C23"/>
    <w:rsid w:val="00592134"/>
    <w:rsid w:val="0059275E"/>
    <w:rsid w:val="0059398C"/>
    <w:rsid w:val="00594C24"/>
    <w:rsid w:val="00594E8A"/>
    <w:rsid w:val="0059528B"/>
    <w:rsid w:val="00596146"/>
    <w:rsid w:val="005963F2"/>
    <w:rsid w:val="005967FC"/>
    <w:rsid w:val="0059681F"/>
    <w:rsid w:val="00597614"/>
    <w:rsid w:val="0059786D"/>
    <w:rsid w:val="00597ABB"/>
    <w:rsid w:val="005A1149"/>
    <w:rsid w:val="005A1B8B"/>
    <w:rsid w:val="005A3330"/>
    <w:rsid w:val="005A66F0"/>
    <w:rsid w:val="005A71C6"/>
    <w:rsid w:val="005B01D1"/>
    <w:rsid w:val="005B2A52"/>
    <w:rsid w:val="005B2B77"/>
    <w:rsid w:val="005B2D64"/>
    <w:rsid w:val="005B3BEB"/>
    <w:rsid w:val="005B3E9C"/>
    <w:rsid w:val="005B4276"/>
    <w:rsid w:val="005B60D4"/>
    <w:rsid w:val="005B6391"/>
    <w:rsid w:val="005B6C67"/>
    <w:rsid w:val="005B6CB3"/>
    <w:rsid w:val="005B6F27"/>
    <w:rsid w:val="005B7967"/>
    <w:rsid w:val="005B7BC8"/>
    <w:rsid w:val="005C148D"/>
    <w:rsid w:val="005C248D"/>
    <w:rsid w:val="005C2548"/>
    <w:rsid w:val="005C3212"/>
    <w:rsid w:val="005C3D7C"/>
    <w:rsid w:val="005C3DF7"/>
    <w:rsid w:val="005C3FC7"/>
    <w:rsid w:val="005C4E4E"/>
    <w:rsid w:val="005C6C8B"/>
    <w:rsid w:val="005D1E4B"/>
    <w:rsid w:val="005D2712"/>
    <w:rsid w:val="005D2B59"/>
    <w:rsid w:val="005D3B37"/>
    <w:rsid w:val="005D657C"/>
    <w:rsid w:val="005D6A6C"/>
    <w:rsid w:val="005D7009"/>
    <w:rsid w:val="005D7352"/>
    <w:rsid w:val="005D7605"/>
    <w:rsid w:val="005D7AA3"/>
    <w:rsid w:val="005E0297"/>
    <w:rsid w:val="005E267C"/>
    <w:rsid w:val="005E34BD"/>
    <w:rsid w:val="005E41A4"/>
    <w:rsid w:val="005E4541"/>
    <w:rsid w:val="005E474B"/>
    <w:rsid w:val="005E567B"/>
    <w:rsid w:val="005E5897"/>
    <w:rsid w:val="005E5D92"/>
    <w:rsid w:val="005E5F80"/>
    <w:rsid w:val="005E6091"/>
    <w:rsid w:val="005E6791"/>
    <w:rsid w:val="005E7E65"/>
    <w:rsid w:val="005F0564"/>
    <w:rsid w:val="005F078E"/>
    <w:rsid w:val="005F0AAD"/>
    <w:rsid w:val="005F1A9B"/>
    <w:rsid w:val="005F258B"/>
    <w:rsid w:val="005F2637"/>
    <w:rsid w:val="005F2DAD"/>
    <w:rsid w:val="005F2F84"/>
    <w:rsid w:val="005F30BA"/>
    <w:rsid w:val="005F3CA7"/>
    <w:rsid w:val="005F3EB4"/>
    <w:rsid w:val="005F416B"/>
    <w:rsid w:val="005F42E9"/>
    <w:rsid w:val="005F4428"/>
    <w:rsid w:val="005F55A2"/>
    <w:rsid w:val="005F5E82"/>
    <w:rsid w:val="005F6C55"/>
    <w:rsid w:val="00600739"/>
    <w:rsid w:val="00600A5A"/>
    <w:rsid w:val="006013F4"/>
    <w:rsid w:val="00601A03"/>
    <w:rsid w:val="00601E2B"/>
    <w:rsid w:val="006023DB"/>
    <w:rsid w:val="00602C87"/>
    <w:rsid w:val="006043AF"/>
    <w:rsid w:val="00604AA5"/>
    <w:rsid w:val="00605612"/>
    <w:rsid w:val="0060757B"/>
    <w:rsid w:val="006105A5"/>
    <w:rsid w:val="006108B2"/>
    <w:rsid w:val="006109A1"/>
    <w:rsid w:val="00611D2C"/>
    <w:rsid w:val="006125A6"/>
    <w:rsid w:val="00615B8B"/>
    <w:rsid w:val="00616104"/>
    <w:rsid w:val="00617A02"/>
    <w:rsid w:val="00617E9B"/>
    <w:rsid w:val="006205E2"/>
    <w:rsid w:val="0062144F"/>
    <w:rsid w:val="00621815"/>
    <w:rsid w:val="00621FBA"/>
    <w:rsid w:val="00622160"/>
    <w:rsid w:val="00622BF4"/>
    <w:rsid w:val="006231D4"/>
    <w:rsid w:val="00624079"/>
    <w:rsid w:val="00624DFE"/>
    <w:rsid w:val="006260C7"/>
    <w:rsid w:val="006266CA"/>
    <w:rsid w:val="006270CE"/>
    <w:rsid w:val="006306D6"/>
    <w:rsid w:val="00632647"/>
    <w:rsid w:val="00632F68"/>
    <w:rsid w:val="00633292"/>
    <w:rsid w:val="006335BF"/>
    <w:rsid w:val="006350F9"/>
    <w:rsid w:val="00636C70"/>
    <w:rsid w:val="00636DF5"/>
    <w:rsid w:val="006375A7"/>
    <w:rsid w:val="00640692"/>
    <w:rsid w:val="00640E1A"/>
    <w:rsid w:val="00640E41"/>
    <w:rsid w:val="006422F1"/>
    <w:rsid w:val="006429FE"/>
    <w:rsid w:val="00642AC4"/>
    <w:rsid w:val="00642C0B"/>
    <w:rsid w:val="006430A4"/>
    <w:rsid w:val="00643A62"/>
    <w:rsid w:val="00643EBB"/>
    <w:rsid w:val="00645EF7"/>
    <w:rsid w:val="00646044"/>
    <w:rsid w:val="006468DA"/>
    <w:rsid w:val="00646B74"/>
    <w:rsid w:val="00650F5E"/>
    <w:rsid w:val="0065101A"/>
    <w:rsid w:val="0065167C"/>
    <w:rsid w:val="00651F93"/>
    <w:rsid w:val="006526F9"/>
    <w:rsid w:val="00652BE5"/>
    <w:rsid w:val="00652ED9"/>
    <w:rsid w:val="0065377D"/>
    <w:rsid w:val="006539BD"/>
    <w:rsid w:val="006551D0"/>
    <w:rsid w:val="00655FE7"/>
    <w:rsid w:val="006563EE"/>
    <w:rsid w:val="006574E9"/>
    <w:rsid w:val="00660917"/>
    <w:rsid w:val="00661062"/>
    <w:rsid w:val="00661459"/>
    <w:rsid w:val="00661B99"/>
    <w:rsid w:val="0066248F"/>
    <w:rsid w:val="00663C6F"/>
    <w:rsid w:val="00664D49"/>
    <w:rsid w:val="00665A9B"/>
    <w:rsid w:val="00665C21"/>
    <w:rsid w:val="00667D5A"/>
    <w:rsid w:val="00670AB9"/>
    <w:rsid w:val="00670C79"/>
    <w:rsid w:val="00670DD5"/>
    <w:rsid w:val="00670FEB"/>
    <w:rsid w:val="0067181F"/>
    <w:rsid w:val="00672616"/>
    <w:rsid w:val="00673133"/>
    <w:rsid w:val="00673677"/>
    <w:rsid w:val="00673955"/>
    <w:rsid w:val="00674190"/>
    <w:rsid w:val="00674276"/>
    <w:rsid w:val="00676576"/>
    <w:rsid w:val="006766CB"/>
    <w:rsid w:val="006776CF"/>
    <w:rsid w:val="006809E9"/>
    <w:rsid w:val="00680ADF"/>
    <w:rsid w:val="0068131F"/>
    <w:rsid w:val="00681D55"/>
    <w:rsid w:val="00683628"/>
    <w:rsid w:val="00683DF4"/>
    <w:rsid w:val="00685482"/>
    <w:rsid w:val="00685A50"/>
    <w:rsid w:val="00686D5B"/>
    <w:rsid w:val="00687951"/>
    <w:rsid w:val="0069055D"/>
    <w:rsid w:val="00690C2B"/>
    <w:rsid w:val="00690DDA"/>
    <w:rsid w:val="00691248"/>
    <w:rsid w:val="006913D5"/>
    <w:rsid w:val="006918A0"/>
    <w:rsid w:val="00692DA0"/>
    <w:rsid w:val="006936BD"/>
    <w:rsid w:val="00693B99"/>
    <w:rsid w:val="006954EF"/>
    <w:rsid w:val="006974F6"/>
    <w:rsid w:val="006A3A9B"/>
    <w:rsid w:val="006A4A26"/>
    <w:rsid w:val="006A5C86"/>
    <w:rsid w:val="006A64E2"/>
    <w:rsid w:val="006A667E"/>
    <w:rsid w:val="006A702C"/>
    <w:rsid w:val="006A73AE"/>
    <w:rsid w:val="006B0245"/>
    <w:rsid w:val="006B0F98"/>
    <w:rsid w:val="006B1104"/>
    <w:rsid w:val="006B165D"/>
    <w:rsid w:val="006B1B65"/>
    <w:rsid w:val="006B2B8B"/>
    <w:rsid w:val="006B39EF"/>
    <w:rsid w:val="006B4466"/>
    <w:rsid w:val="006B4521"/>
    <w:rsid w:val="006B4B76"/>
    <w:rsid w:val="006B4BEA"/>
    <w:rsid w:val="006B551F"/>
    <w:rsid w:val="006B5D0B"/>
    <w:rsid w:val="006B6D19"/>
    <w:rsid w:val="006B6FB2"/>
    <w:rsid w:val="006B7FC8"/>
    <w:rsid w:val="006C0449"/>
    <w:rsid w:val="006C128B"/>
    <w:rsid w:val="006C17C5"/>
    <w:rsid w:val="006C1989"/>
    <w:rsid w:val="006C2D86"/>
    <w:rsid w:val="006C2EFC"/>
    <w:rsid w:val="006C33C7"/>
    <w:rsid w:val="006C377C"/>
    <w:rsid w:val="006C3A32"/>
    <w:rsid w:val="006C3EB9"/>
    <w:rsid w:val="006C53C5"/>
    <w:rsid w:val="006C5D6C"/>
    <w:rsid w:val="006C61BC"/>
    <w:rsid w:val="006C6B43"/>
    <w:rsid w:val="006C706F"/>
    <w:rsid w:val="006C7114"/>
    <w:rsid w:val="006D3D86"/>
    <w:rsid w:val="006D4732"/>
    <w:rsid w:val="006D4FF7"/>
    <w:rsid w:val="006D698E"/>
    <w:rsid w:val="006E0FC2"/>
    <w:rsid w:val="006E1288"/>
    <w:rsid w:val="006E12B5"/>
    <w:rsid w:val="006E1603"/>
    <w:rsid w:val="006E22A2"/>
    <w:rsid w:val="006E358E"/>
    <w:rsid w:val="006E3BBC"/>
    <w:rsid w:val="006E4C1D"/>
    <w:rsid w:val="006E60E0"/>
    <w:rsid w:val="006E6111"/>
    <w:rsid w:val="006E75A7"/>
    <w:rsid w:val="006E7950"/>
    <w:rsid w:val="006E7CB1"/>
    <w:rsid w:val="006F01DE"/>
    <w:rsid w:val="006F092B"/>
    <w:rsid w:val="006F1F2A"/>
    <w:rsid w:val="006F2D72"/>
    <w:rsid w:val="006F4BAF"/>
    <w:rsid w:val="006F4F41"/>
    <w:rsid w:val="006F4F59"/>
    <w:rsid w:val="006F5448"/>
    <w:rsid w:val="006F5BA5"/>
    <w:rsid w:val="006F6336"/>
    <w:rsid w:val="006F740E"/>
    <w:rsid w:val="006F7D9D"/>
    <w:rsid w:val="00702A43"/>
    <w:rsid w:val="007037A4"/>
    <w:rsid w:val="00703CDF"/>
    <w:rsid w:val="00703E5B"/>
    <w:rsid w:val="007041F8"/>
    <w:rsid w:val="00704D2A"/>
    <w:rsid w:val="007052B1"/>
    <w:rsid w:val="007055F3"/>
    <w:rsid w:val="007064AF"/>
    <w:rsid w:val="0070715E"/>
    <w:rsid w:val="00707A6B"/>
    <w:rsid w:val="00710059"/>
    <w:rsid w:val="00710A64"/>
    <w:rsid w:val="007111ED"/>
    <w:rsid w:val="00711B13"/>
    <w:rsid w:val="00712426"/>
    <w:rsid w:val="00712BD0"/>
    <w:rsid w:val="00712CE6"/>
    <w:rsid w:val="00713364"/>
    <w:rsid w:val="007133AD"/>
    <w:rsid w:val="00714A06"/>
    <w:rsid w:val="00714E72"/>
    <w:rsid w:val="00715A00"/>
    <w:rsid w:val="007166D4"/>
    <w:rsid w:val="0071747D"/>
    <w:rsid w:val="007175E7"/>
    <w:rsid w:val="00720767"/>
    <w:rsid w:val="0072076D"/>
    <w:rsid w:val="007214D7"/>
    <w:rsid w:val="00721536"/>
    <w:rsid w:val="0072183D"/>
    <w:rsid w:val="00722011"/>
    <w:rsid w:val="0072313F"/>
    <w:rsid w:val="00723D18"/>
    <w:rsid w:val="007257DB"/>
    <w:rsid w:val="007259D7"/>
    <w:rsid w:val="00725F6C"/>
    <w:rsid w:val="00726A21"/>
    <w:rsid w:val="007277A6"/>
    <w:rsid w:val="00727827"/>
    <w:rsid w:val="00727A9A"/>
    <w:rsid w:val="00727FD6"/>
    <w:rsid w:val="00730D5B"/>
    <w:rsid w:val="00732E67"/>
    <w:rsid w:val="007330F1"/>
    <w:rsid w:val="0073361B"/>
    <w:rsid w:val="0073441B"/>
    <w:rsid w:val="00734E5E"/>
    <w:rsid w:val="0073571D"/>
    <w:rsid w:val="00736381"/>
    <w:rsid w:val="00736C0F"/>
    <w:rsid w:val="007375DD"/>
    <w:rsid w:val="007413C6"/>
    <w:rsid w:val="00744316"/>
    <w:rsid w:val="00745334"/>
    <w:rsid w:val="0074574B"/>
    <w:rsid w:val="00745E1E"/>
    <w:rsid w:val="00745F67"/>
    <w:rsid w:val="007506B8"/>
    <w:rsid w:val="00751263"/>
    <w:rsid w:val="00751688"/>
    <w:rsid w:val="00752935"/>
    <w:rsid w:val="0075303A"/>
    <w:rsid w:val="00754190"/>
    <w:rsid w:val="0075519B"/>
    <w:rsid w:val="007557D7"/>
    <w:rsid w:val="007559E0"/>
    <w:rsid w:val="00755F56"/>
    <w:rsid w:val="00756D35"/>
    <w:rsid w:val="00757052"/>
    <w:rsid w:val="00760814"/>
    <w:rsid w:val="00760846"/>
    <w:rsid w:val="0076114D"/>
    <w:rsid w:val="00761534"/>
    <w:rsid w:val="007616E6"/>
    <w:rsid w:val="00761B6B"/>
    <w:rsid w:val="00761C74"/>
    <w:rsid w:val="007622D7"/>
    <w:rsid w:val="0076415E"/>
    <w:rsid w:val="007641CD"/>
    <w:rsid w:val="007645A5"/>
    <w:rsid w:val="00764B01"/>
    <w:rsid w:val="007670E3"/>
    <w:rsid w:val="007676E5"/>
    <w:rsid w:val="00767E95"/>
    <w:rsid w:val="00770B77"/>
    <w:rsid w:val="00770BEB"/>
    <w:rsid w:val="00771604"/>
    <w:rsid w:val="0077251C"/>
    <w:rsid w:val="007727CF"/>
    <w:rsid w:val="00772A98"/>
    <w:rsid w:val="00772F68"/>
    <w:rsid w:val="0077343F"/>
    <w:rsid w:val="00773E13"/>
    <w:rsid w:val="007744BF"/>
    <w:rsid w:val="00775CC6"/>
    <w:rsid w:val="007761D4"/>
    <w:rsid w:val="00780B73"/>
    <w:rsid w:val="00780F8C"/>
    <w:rsid w:val="00781478"/>
    <w:rsid w:val="007814B7"/>
    <w:rsid w:val="00781FD4"/>
    <w:rsid w:val="00782807"/>
    <w:rsid w:val="007829C1"/>
    <w:rsid w:val="00783801"/>
    <w:rsid w:val="00785517"/>
    <w:rsid w:val="00785FB1"/>
    <w:rsid w:val="00786282"/>
    <w:rsid w:val="00790E7E"/>
    <w:rsid w:val="007915D7"/>
    <w:rsid w:val="00792A9C"/>
    <w:rsid w:val="00793093"/>
    <w:rsid w:val="007936ED"/>
    <w:rsid w:val="0079398C"/>
    <w:rsid w:val="0079492C"/>
    <w:rsid w:val="00794B52"/>
    <w:rsid w:val="0079537B"/>
    <w:rsid w:val="00796190"/>
    <w:rsid w:val="00796DA8"/>
    <w:rsid w:val="00797A53"/>
    <w:rsid w:val="00797F27"/>
    <w:rsid w:val="007A021D"/>
    <w:rsid w:val="007A033D"/>
    <w:rsid w:val="007A0774"/>
    <w:rsid w:val="007A0A22"/>
    <w:rsid w:val="007A14EB"/>
    <w:rsid w:val="007A2716"/>
    <w:rsid w:val="007A2E07"/>
    <w:rsid w:val="007A3BCB"/>
    <w:rsid w:val="007A4478"/>
    <w:rsid w:val="007A53F8"/>
    <w:rsid w:val="007A5AA3"/>
    <w:rsid w:val="007A6758"/>
    <w:rsid w:val="007A6768"/>
    <w:rsid w:val="007A7868"/>
    <w:rsid w:val="007A7E6B"/>
    <w:rsid w:val="007B09A5"/>
    <w:rsid w:val="007B1A7A"/>
    <w:rsid w:val="007B1D76"/>
    <w:rsid w:val="007B206A"/>
    <w:rsid w:val="007B2429"/>
    <w:rsid w:val="007B2699"/>
    <w:rsid w:val="007B29F1"/>
    <w:rsid w:val="007B2C80"/>
    <w:rsid w:val="007B350C"/>
    <w:rsid w:val="007B35FD"/>
    <w:rsid w:val="007B51F4"/>
    <w:rsid w:val="007B5929"/>
    <w:rsid w:val="007B723E"/>
    <w:rsid w:val="007B7AA8"/>
    <w:rsid w:val="007C024F"/>
    <w:rsid w:val="007C0D7C"/>
    <w:rsid w:val="007C15AF"/>
    <w:rsid w:val="007C1A3C"/>
    <w:rsid w:val="007C1F87"/>
    <w:rsid w:val="007C35C4"/>
    <w:rsid w:val="007C4614"/>
    <w:rsid w:val="007C549E"/>
    <w:rsid w:val="007C57EC"/>
    <w:rsid w:val="007C593F"/>
    <w:rsid w:val="007C5F0A"/>
    <w:rsid w:val="007C682B"/>
    <w:rsid w:val="007C774F"/>
    <w:rsid w:val="007C7D39"/>
    <w:rsid w:val="007D18C3"/>
    <w:rsid w:val="007D1AF5"/>
    <w:rsid w:val="007D3779"/>
    <w:rsid w:val="007D45FF"/>
    <w:rsid w:val="007D4984"/>
    <w:rsid w:val="007D5B4C"/>
    <w:rsid w:val="007D7285"/>
    <w:rsid w:val="007D751C"/>
    <w:rsid w:val="007D7691"/>
    <w:rsid w:val="007E0435"/>
    <w:rsid w:val="007E0E99"/>
    <w:rsid w:val="007E10FD"/>
    <w:rsid w:val="007E195D"/>
    <w:rsid w:val="007E1B95"/>
    <w:rsid w:val="007E2094"/>
    <w:rsid w:val="007E2700"/>
    <w:rsid w:val="007E3C22"/>
    <w:rsid w:val="007E3F37"/>
    <w:rsid w:val="007E42ED"/>
    <w:rsid w:val="007E667D"/>
    <w:rsid w:val="007E7692"/>
    <w:rsid w:val="007E7990"/>
    <w:rsid w:val="007F0BB7"/>
    <w:rsid w:val="007F1DCA"/>
    <w:rsid w:val="007F4255"/>
    <w:rsid w:val="007F43FB"/>
    <w:rsid w:val="007F4DAD"/>
    <w:rsid w:val="007F56F7"/>
    <w:rsid w:val="007F5744"/>
    <w:rsid w:val="007F5AF4"/>
    <w:rsid w:val="007F7CCB"/>
    <w:rsid w:val="00800CE8"/>
    <w:rsid w:val="008016C1"/>
    <w:rsid w:val="00801E1A"/>
    <w:rsid w:val="00802328"/>
    <w:rsid w:val="00802923"/>
    <w:rsid w:val="00802BC7"/>
    <w:rsid w:val="0080573B"/>
    <w:rsid w:val="00805EB2"/>
    <w:rsid w:val="008070F1"/>
    <w:rsid w:val="00807142"/>
    <w:rsid w:val="00807A52"/>
    <w:rsid w:val="00807EC1"/>
    <w:rsid w:val="008102DA"/>
    <w:rsid w:val="00812E69"/>
    <w:rsid w:val="0081302B"/>
    <w:rsid w:val="008134D5"/>
    <w:rsid w:val="00813773"/>
    <w:rsid w:val="0081397E"/>
    <w:rsid w:val="008164F8"/>
    <w:rsid w:val="00816941"/>
    <w:rsid w:val="00816CDF"/>
    <w:rsid w:val="00817167"/>
    <w:rsid w:val="0081792D"/>
    <w:rsid w:val="00820365"/>
    <w:rsid w:val="0082144D"/>
    <w:rsid w:val="00821883"/>
    <w:rsid w:val="00821A3F"/>
    <w:rsid w:val="008222FE"/>
    <w:rsid w:val="0082233E"/>
    <w:rsid w:val="00822666"/>
    <w:rsid w:val="00823F3A"/>
    <w:rsid w:val="00824DDF"/>
    <w:rsid w:val="008266A4"/>
    <w:rsid w:val="00834816"/>
    <w:rsid w:val="00835C87"/>
    <w:rsid w:val="00835EE0"/>
    <w:rsid w:val="00836311"/>
    <w:rsid w:val="00837124"/>
    <w:rsid w:val="0083783E"/>
    <w:rsid w:val="00837B47"/>
    <w:rsid w:val="00837F26"/>
    <w:rsid w:val="008402A9"/>
    <w:rsid w:val="0084171C"/>
    <w:rsid w:val="0084278A"/>
    <w:rsid w:val="00844059"/>
    <w:rsid w:val="008448CA"/>
    <w:rsid w:val="00844E3E"/>
    <w:rsid w:val="00844E64"/>
    <w:rsid w:val="008450B5"/>
    <w:rsid w:val="00845598"/>
    <w:rsid w:val="0084678B"/>
    <w:rsid w:val="00846B3A"/>
    <w:rsid w:val="00846BA5"/>
    <w:rsid w:val="00850783"/>
    <w:rsid w:val="0085177E"/>
    <w:rsid w:val="00852312"/>
    <w:rsid w:val="00852407"/>
    <w:rsid w:val="0085268E"/>
    <w:rsid w:val="008531F1"/>
    <w:rsid w:val="0085359C"/>
    <w:rsid w:val="0085427E"/>
    <w:rsid w:val="00854B66"/>
    <w:rsid w:val="0085571B"/>
    <w:rsid w:val="00855957"/>
    <w:rsid w:val="00856CB0"/>
    <w:rsid w:val="008573D8"/>
    <w:rsid w:val="00857A97"/>
    <w:rsid w:val="0086142A"/>
    <w:rsid w:val="008615E6"/>
    <w:rsid w:val="00861BB0"/>
    <w:rsid w:val="00861F12"/>
    <w:rsid w:val="00863E94"/>
    <w:rsid w:val="008641EA"/>
    <w:rsid w:val="00864A42"/>
    <w:rsid w:val="00864D35"/>
    <w:rsid w:val="008669F7"/>
    <w:rsid w:val="008673CE"/>
    <w:rsid w:val="00870B3E"/>
    <w:rsid w:val="008740D7"/>
    <w:rsid w:val="00874FA0"/>
    <w:rsid w:val="00875711"/>
    <w:rsid w:val="0087580B"/>
    <w:rsid w:val="00875E55"/>
    <w:rsid w:val="008767EA"/>
    <w:rsid w:val="00877227"/>
    <w:rsid w:val="008773B8"/>
    <w:rsid w:val="0087784E"/>
    <w:rsid w:val="00881116"/>
    <w:rsid w:val="00881CDB"/>
    <w:rsid w:val="0088239A"/>
    <w:rsid w:val="00882677"/>
    <w:rsid w:val="00883116"/>
    <w:rsid w:val="008837EB"/>
    <w:rsid w:val="008838D3"/>
    <w:rsid w:val="008844C3"/>
    <w:rsid w:val="00884A9A"/>
    <w:rsid w:val="00884F59"/>
    <w:rsid w:val="008851DA"/>
    <w:rsid w:val="008859DB"/>
    <w:rsid w:val="00885B5A"/>
    <w:rsid w:val="0088671A"/>
    <w:rsid w:val="00890425"/>
    <w:rsid w:val="00890D25"/>
    <w:rsid w:val="008927F2"/>
    <w:rsid w:val="008936F0"/>
    <w:rsid w:val="00893C7D"/>
    <w:rsid w:val="00893DE8"/>
    <w:rsid w:val="00895787"/>
    <w:rsid w:val="00896115"/>
    <w:rsid w:val="00896F5B"/>
    <w:rsid w:val="008A2D04"/>
    <w:rsid w:val="008A2D62"/>
    <w:rsid w:val="008A3576"/>
    <w:rsid w:val="008A637A"/>
    <w:rsid w:val="008A6742"/>
    <w:rsid w:val="008A75A7"/>
    <w:rsid w:val="008B039B"/>
    <w:rsid w:val="008B2850"/>
    <w:rsid w:val="008B374F"/>
    <w:rsid w:val="008B4EF9"/>
    <w:rsid w:val="008B524D"/>
    <w:rsid w:val="008B777D"/>
    <w:rsid w:val="008B7A10"/>
    <w:rsid w:val="008B7D50"/>
    <w:rsid w:val="008C0DFF"/>
    <w:rsid w:val="008C1BC6"/>
    <w:rsid w:val="008C1EE0"/>
    <w:rsid w:val="008C1EF9"/>
    <w:rsid w:val="008C2233"/>
    <w:rsid w:val="008C24DB"/>
    <w:rsid w:val="008C37CD"/>
    <w:rsid w:val="008C3B11"/>
    <w:rsid w:val="008C4F94"/>
    <w:rsid w:val="008C7072"/>
    <w:rsid w:val="008C73B8"/>
    <w:rsid w:val="008C73F5"/>
    <w:rsid w:val="008C7C5D"/>
    <w:rsid w:val="008D043C"/>
    <w:rsid w:val="008D0631"/>
    <w:rsid w:val="008D1E31"/>
    <w:rsid w:val="008D205D"/>
    <w:rsid w:val="008D41B2"/>
    <w:rsid w:val="008D562A"/>
    <w:rsid w:val="008D675D"/>
    <w:rsid w:val="008D67E4"/>
    <w:rsid w:val="008D6C30"/>
    <w:rsid w:val="008D7492"/>
    <w:rsid w:val="008E15A2"/>
    <w:rsid w:val="008E16B5"/>
    <w:rsid w:val="008E1E5B"/>
    <w:rsid w:val="008E1E82"/>
    <w:rsid w:val="008E20BE"/>
    <w:rsid w:val="008E2BB0"/>
    <w:rsid w:val="008E3617"/>
    <w:rsid w:val="008E5097"/>
    <w:rsid w:val="008E7C65"/>
    <w:rsid w:val="008F03BB"/>
    <w:rsid w:val="008F070B"/>
    <w:rsid w:val="008F0DB8"/>
    <w:rsid w:val="008F1196"/>
    <w:rsid w:val="008F2C4C"/>
    <w:rsid w:val="008F3CC6"/>
    <w:rsid w:val="008F4841"/>
    <w:rsid w:val="008F52A8"/>
    <w:rsid w:val="008F5E65"/>
    <w:rsid w:val="008F6539"/>
    <w:rsid w:val="008F69F6"/>
    <w:rsid w:val="009003CC"/>
    <w:rsid w:val="00900471"/>
    <w:rsid w:val="00900657"/>
    <w:rsid w:val="00900660"/>
    <w:rsid w:val="00901321"/>
    <w:rsid w:val="00902B49"/>
    <w:rsid w:val="00902C3C"/>
    <w:rsid w:val="00902F6C"/>
    <w:rsid w:val="0090319E"/>
    <w:rsid w:val="0090389C"/>
    <w:rsid w:val="00904FF7"/>
    <w:rsid w:val="00905CEB"/>
    <w:rsid w:val="00905DD0"/>
    <w:rsid w:val="00905F59"/>
    <w:rsid w:val="0090657B"/>
    <w:rsid w:val="00906668"/>
    <w:rsid w:val="0090711A"/>
    <w:rsid w:val="00907A40"/>
    <w:rsid w:val="009110B2"/>
    <w:rsid w:val="00911293"/>
    <w:rsid w:val="00912C63"/>
    <w:rsid w:val="0091302B"/>
    <w:rsid w:val="0091453D"/>
    <w:rsid w:val="0091503D"/>
    <w:rsid w:val="0091582D"/>
    <w:rsid w:val="00915FA5"/>
    <w:rsid w:val="00916D09"/>
    <w:rsid w:val="0091723E"/>
    <w:rsid w:val="009214A8"/>
    <w:rsid w:val="009218BC"/>
    <w:rsid w:val="00923437"/>
    <w:rsid w:val="009248A0"/>
    <w:rsid w:val="0092498B"/>
    <w:rsid w:val="00925580"/>
    <w:rsid w:val="00925EA1"/>
    <w:rsid w:val="0092628F"/>
    <w:rsid w:val="00927463"/>
    <w:rsid w:val="00927525"/>
    <w:rsid w:val="0093081D"/>
    <w:rsid w:val="00930EA2"/>
    <w:rsid w:val="00930F4D"/>
    <w:rsid w:val="00931276"/>
    <w:rsid w:val="00931480"/>
    <w:rsid w:val="009317E8"/>
    <w:rsid w:val="0093206A"/>
    <w:rsid w:val="009329A0"/>
    <w:rsid w:val="00932DB0"/>
    <w:rsid w:val="009333B8"/>
    <w:rsid w:val="009339DA"/>
    <w:rsid w:val="00933ABD"/>
    <w:rsid w:val="00933D48"/>
    <w:rsid w:val="0093461D"/>
    <w:rsid w:val="00935D35"/>
    <w:rsid w:val="0093605A"/>
    <w:rsid w:val="00936D70"/>
    <w:rsid w:val="00940180"/>
    <w:rsid w:val="0094037C"/>
    <w:rsid w:val="009408A9"/>
    <w:rsid w:val="0094178C"/>
    <w:rsid w:val="009417D6"/>
    <w:rsid w:val="00942113"/>
    <w:rsid w:val="009434BC"/>
    <w:rsid w:val="009446AC"/>
    <w:rsid w:val="00944783"/>
    <w:rsid w:val="00944D6A"/>
    <w:rsid w:val="009460C7"/>
    <w:rsid w:val="00950686"/>
    <w:rsid w:val="0095118E"/>
    <w:rsid w:val="00951CDB"/>
    <w:rsid w:val="00952E84"/>
    <w:rsid w:val="00954D62"/>
    <w:rsid w:val="00954E0E"/>
    <w:rsid w:val="009552D1"/>
    <w:rsid w:val="00956D74"/>
    <w:rsid w:val="00957C9D"/>
    <w:rsid w:val="00957D19"/>
    <w:rsid w:val="009609F7"/>
    <w:rsid w:val="009614B3"/>
    <w:rsid w:val="00961EB5"/>
    <w:rsid w:val="009624B8"/>
    <w:rsid w:val="00963876"/>
    <w:rsid w:val="00963BEF"/>
    <w:rsid w:val="00965363"/>
    <w:rsid w:val="00965F22"/>
    <w:rsid w:val="00966127"/>
    <w:rsid w:val="0097054C"/>
    <w:rsid w:val="00970692"/>
    <w:rsid w:val="00970D91"/>
    <w:rsid w:val="00970EAF"/>
    <w:rsid w:val="009722CA"/>
    <w:rsid w:val="00973138"/>
    <w:rsid w:val="009737DD"/>
    <w:rsid w:val="009753C9"/>
    <w:rsid w:val="009756B3"/>
    <w:rsid w:val="009756DC"/>
    <w:rsid w:val="00975743"/>
    <w:rsid w:val="00975C2D"/>
    <w:rsid w:val="00975E8B"/>
    <w:rsid w:val="00976CD0"/>
    <w:rsid w:val="00977B9E"/>
    <w:rsid w:val="0098052C"/>
    <w:rsid w:val="009809E0"/>
    <w:rsid w:val="00981604"/>
    <w:rsid w:val="0098166E"/>
    <w:rsid w:val="00983E23"/>
    <w:rsid w:val="00984582"/>
    <w:rsid w:val="00984CD4"/>
    <w:rsid w:val="009857C2"/>
    <w:rsid w:val="009868ED"/>
    <w:rsid w:val="00986ACF"/>
    <w:rsid w:val="00986B27"/>
    <w:rsid w:val="00986B38"/>
    <w:rsid w:val="00986F37"/>
    <w:rsid w:val="00990451"/>
    <w:rsid w:val="00990822"/>
    <w:rsid w:val="009909AA"/>
    <w:rsid w:val="0099109F"/>
    <w:rsid w:val="009912BE"/>
    <w:rsid w:val="0099264A"/>
    <w:rsid w:val="00992F86"/>
    <w:rsid w:val="00993048"/>
    <w:rsid w:val="00994961"/>
    <w:rsid w:val="00994989"/>
    <w:rsid w:val="00994E55"/>
    <w:rsid w:val="0099645C"/>
    <w:rsid w:val="00996C6E"/>
    <w:rsid w:val="00997CA8"/>
    <w:rsid w:val="009A000F"/>
    <w:rsid w:val="009A0031"/>
    <w:rsid w:val="009A0049"/>
    <w:rsid w:val="009A00EC"/>
    <w:rsid w:val="009A38ED"/>
    <w:rsid w:val="009A39B0"/>
    <w:rsid w:val="009A568F"/>
    <w:rsid w:val="009A784D"/>
    <w:rsid w:val="009A7F3F"/>
    <w:rsid w:val="009B009A"/>
    <w:rsid w:val="009B1AF2"/>
    <w:rsid w:val="009B2602"/>
    <w:rsid w:val="009B2F26"/>
    <w:rsid w:val="009B360B"/>
    <w:rsid w:val="009B3CEE"/>
    <w:rsid w:val="009B4139"/>
    <w:rsid w:val="009B4CD8"/>
    <w:rsid w:val="009B4D96"/>
    <w:rsid w:val="009B55DD"/>
    <w:rsid w:val="009B6428"/>
    <w:rsid w:val="009B6762"/>
    <w:rsid w:val="009B6E2B"/>
    <w:rsid w:val="009B752A"/>
    <w:rsid w:val="009B7DCF"/>
    <w:rsid w:val="009C0210"/>
    <w:rsid w:val="009C0746"/>
    <w:rsid w:val="009C0D26"/>
    <w:rsid w:val="009C48EA"/>
    <w:rsid w:val="009C4948"/>
    <w:rsid w:val="009C6935"/>
    <w:rsid w:val="009C6A6B"/>
    <w:rsid w:val="009C6C70"/>
    <w:rsid w:val="009C7F91"/>
    <w:rsid w:val="009D15A3"/>
    <w:rsid w:val="009D1B2F"/>
    <w:rsid w:val="009D2B1F"/>
    <w:rsid w:val="009D3664"/>
    <w:rsid w:val="009D42C4"/>
    <w:rsid w:val="009D43B7"/>
    <w:rsid w:val="009D50CA"/>
    <w:rsid w:val="009D5544"/>
    <w:rsid w:val="009D5B86"/>
    <w:rsid w:val="009D608A"/>
    <w:rsid w:val="009D61D7"/>
    <w:rsid w:val="009D7064"/>
    <w:rsid w:val="009E03E8"/>
    <w:rsid w:val="009E0A6D"/>
    <w:rsid w:val="009E0A83"/>
    <w:rsid w:val="009E13B5"/>
    <w:rsid w:val="009E1F49"/>
    <w:rsid w:val="009E23EB"/>
    <w:rsid w:val="009E28CB"/>
    <w:rsid w:val="009E2937"/>
    <w:rsid w:val="009E2CA1"/>
    <w:rsid w:val="009E2ED7"/>
    <w:rsid w:val="009E3B1E"/>
    <w:rsid w:val="009E3DEC"/>
    <w:rsid w:val="009E47E4"/>
    <w:rsid w:val="009E5F39"/>
    <w:rsid w:val="009E6C3C"/>
    <w:rsid w:val="009F0FC5"/>
    <w:rsid w:val="009F2034"/>
    <w:rsid w:val="009F2337"/>
    <w:rsid w:val="009F26A6"/>
    <w:rsid w:val="009F2BDA"/>
    <w:rsid w:val="009F3992"/>
    <w:rsid w:val="009F39F1"/>
    <w:rsid w:val="009F5AB8"/>
    <w:rsid w:val="009F6336"/>
    <w:rsid w:val="009F65CE"/>
    <w:rsid w:val="009F6A1A"/>
    <w:rsid w:val="009F6E28"/>
    <w:rsid w:val="009F702A"/>
    <w:rsid w:val="009F72D4"/>
    <w:rsid w:val="009F7F45"/>
    <w:rsid w:val="00A00414"/>
    <w:rsid w:val="00A006F5"/>
    <w:rsid w:val="00A00EFD"/>
    <w:rsid w:val="00A03604"/>
    <w:rsid w:val="00A03C9D"/>
    <w:rsid w:val="00A03EE5"/>
    <w:rsid w:val="00A04F4D"/>
    <w:rsid w:val="00A05801"/>
    <w:rsid w:val="00A05ACB"/>
    <w:rsid w:val="00A06426"/>
    <w:rsid w:val="00A06CEC"/>
    <w:rsid w:val="00A06ED8"/>
    <w:rsid w:val="00A0704F"/>
    <w:rsid w:val="00A0736F"/>
    <w:rsid w:val="00A07AD0"/>
    <w:rsid w:val="00A125C4"/>
    <w:rsid w:val="00A12A00"/>
    <w:rsid w:val="00A1348E"/>
    <w:rsid w:val="00A148D7"/>
    <w:rsid w:val="00A175C5"/>
    <w:rsid w:val="00A17A72"/>
    <w:rsid w:val="00A17ACB"/>
    <w:rsid w:val="00A204C2"/>
    <w:rsid w:val="00A211C5"/>
    <w:rsid w:val="00A213A4"/>
    <w:rsid w:val="00A2357E"/>
    <w:rsid w:val="00A24693"/>
    <w:rsid w:val="00A24B11"/>
    <w:rsid w:val="00A24DE0"/>
    <w:rsid w:val="00A252D4"/>
    <w:rsid w:val="00A25A30"/>
    <w:rsid w:val="00A26F72"/>
    <w:rsid w:val="00A27EF0"/>
    <w:rsid w:val="00A30A20"/>
    <w:rsid w:val="00A32E03"/>
    <w:rsid w:val="00A3366F"/>
    <w:rsid w:val="00A34759"/>
    <w:rsid w:val="00A35401"/>
    <w:rsid w:val="00A35684"/>
    <w:rsid w:val="00A35BE2"/>
    <w:rsid w:val="00A36A47"/>
    <w:rsid w:val="00A4084C"/>
    <w:rsid w:val="00A415F8"/>
    <w:rsid w:val="00A42642"/>
    <w:rsid w:val="00A43479"/>
    <w:rsid w:val="00A4356D"/>
    <w:rsid w:val="00A4393F"/>
    <w:rsid w:val="00A43DF8"/>
    <w:rsid w:val="00A447F2"/>
    <w:rsid w:val="00A452CB"/>
    <w:rsid w:val="00A461D7"/>
    <w:rsid w:val="00A47938"/>
    <w:rsid w:val="00A47C50"/>
    <w:rsid w:val="00A50B7A"/>
    <w:rsid w:val="00A514DE"/>
    <w:rsid w:val="00A519D8"/>
    <w:rsid w:val="00A52159"/>
    <w:rsid w:val="00A537AE"/>
    <w:rsid w:val="00A54176"/>
    <w:rsid w:val="00A542F6"/>
    <w:rsid w:val="00A5486C"/>
    <w:rsid w:val="00A54C3A"/>
    <w:rsid w:val="00A56421"/>
    <w:rsid w:val="00A578E8"/>
    <w:rsid w:val="00A61482"/>
    <w:rsid w:val="00A62514"/>
    <w:rsid w:val="00A62C77"/>
    <w:rsid w:val="00A63AE6"/>
    <w:rsid w:val="00A646EF"/>
    <w:rsid w:val="00A64A30"/>
    <w:rsid w:val="00A64C94"/>
    <w:rsid w:val="00A650FB"/>
    <w:rsid w:val="00A67110"/>
    <w:rsid w:val="00A67833"/>
    <w:rsid w:val="00A679E2"/>
    <w:rsid w:val="00A67ADB"/>
    <w:rsid w:val="00A70552"/>
    <w:rsid w:val="00A70B27"/>
    <w:rsid w:val="00A70DD3"/>
    <w:rsid w:val="00A716F6"/>
    <w:rsid w:val="00A71E84"/>
    <w:rsid w:val="00A721D4"/>
    <w:rsid w:val="00A728E8"/>
    <w:rsid w:val="00A72E4E"/>
    <w:rsid w:val="00A73039"/>
    <w:rsid w:val="00A73D44"/>
    <w:rsid w:val="00A7455D"/>
    <w:rsid w:val="00A74C51"/>
    <w:rsid w:val="00A74E73"/>
    <w:rsid w:val="00A75C8A"/>
    <w:rsid w:val="00A771B0"/>
    <w:rsid w:val="00A7733D"/>
    <w:rsid w:val="00A77572"/>
    <w:rsid w:val="00A801F4"/>
    <w:rsid w:val="00A80367"/>
    <w:rsid w:val="00A8049A"/>
    <w:rsid w:val="00A8117D"/>
    <w:rsid w:val="00A813D5"/>
    <w:rsid w:val="00A820F6"/>
    <w:rsid w:val="00A825B8"/>
    <w:rsid w:val="00A82786"/>
    <w:rsid w:val="00A82EB8"/>
    <w:rsid w:val="00A834A3"/>
    <w:rsid w:val="00A83734"/>
    <w:rsid w:val="00A83886"/>
    <w:rsid w:val="00A84365"/>
    <w:rsid w:val="00A84913"/>
    <w:rsid w:val="00A84C95"/>
    <w:rsid w:val="00A84F40"/>
    <w:rsid w:val="00A84F65"/>
    <w:rsid w:val="00A85320"/>
    <w:rsid w:val="00A853A4"/>
    <w:rsid w:val="00A85A5F"/>
    <w:rsid w:val="00A85AE3"/>
    <w:rsid w:val="00A8661B"/>
    <w:rsid w:val="00A86BFC"/>
    <w:rsid w:val="00A87B68"/>
    <w:rsid w:val="00A87CDE"/>
    <w:rsid w:val="00A915E9"/>
    <w:rsid w:val="00A923DE"/>
    <w:rsid w:val="00A92C6C"/>
    <w:rsid w:val="00A9320C"/>
    <w:rsid w:val="00A97116"/>
    <w:rsid w:val="00A977A7"/>
    <w:rsid w:val="00A97A8B"/>
    <w:rsid w:val="00AA01C5"/>
    <w:rsid w:val="00AA0548"/>
    <w:rsid w:val="00AA0645"/>
    <w:rsid w:val="00AA1D62"/>
    <w:rsid w:val="00AA21CC"/>
    <w:rsid w:val="00AA231E"/>
    <w:rsid w:val="00AA2357"/>
    <w:rsid w:val="00AA24C1"/>
    <w:rsid w:val="00AA27F4"/>
    <w:rsid w:val="00AA2886"/>
    <w:rsid w:val="00AA295C"/>
    <w:rsid w:val="00AA2DF7"/>
    <w:rsid w:val="00AA42B0"/>
    <w:rsid w:val="00AA4877"/>
    <w:rsid w:val="00AA5F6E"/>
    <w:rsid w:val="00AA666B"/>
    <w:rsid w:val="00AA6833"/>
    <w:rsid w:val="00AA71D9"/>
    <w:rsid w:val="00AA79EC"/>
    <w:rsid w:val="00AB02F4"/>
    <w:rsid w:val="00AB0B28"/>
    <w:rsid w:val="00AB0B65"/>
    <w:rsid w:val="00AB1AA6"/>
    <w:rsid w:val="00AB201D"/>
    <w:rsid w:val="00AB27EE"/>
    <w:rsid w:val="00AB3433"/>
    <w:rsid w:val="00AB4B90"/>
    <w:rsid w:val="00AB58E5"/>
    <w:rsid w:val="00AB5E08"/>
    <w:rsid w:val="00AB62EC"/>
    <w:rsid w:val="00AB68C1"/>
    <w:rsid w:val="00AB6B29"/>
    <w:rsid w:val="00AB7F06"/>
    <w:rsid w:val="00AC4954"/>
    <w:rsid w:val="00AC4A6C"/>
    <w:rsid w:val="00AC594E"/>
    <w:rsid w:val="00AC5A92"/>
    <w:rsid w:val="00AC6A14"/>
    <w:rsid w:val="00AC6E91"/>
    <w:rsid w:val="00AC735B"/>
    <w:rsid w:val="00AD038A"/>
    <w:rsid w:val="00AD234A"/>
    <w:rsid w:val="00AD25C6"/>
    <w:rsid w:val="00AD2979"/>
    <w:rsid w:val="00AD31C4"/>
    <w:rsid w:val="00AD37DD"/>
    <w:rsid w:val="00AD3E0C"/>
    <w:rsid w:val="00AD477F"/>
    <w:rsid w:val="00AD4BA3"/>
    <w:rsid w:val="00AD6ACE"/>
    <w:rsid w:val="00AD7F7F"/>
    <w:rsid w:val="00AE01DF"/>
    <w:rsid w:val="00AE21C6"/>
    <w:rsid w:val="00AE2764"/>
    <w:rsid w:val="00AE365C"/>
    <w:rsid w:val="00AE37D9"/>
    <w:rsid w:val="00AE3C5A"/>
    <w:rsid w:val="00AE3FA8"/>
    <w:rsid w:val="00AE601A"/>
    <w:rsid w:val="00AE669D"/>
    <w:rsid w:val="00AF1205"/>
    <w:rsid w:val="00AF2B4C"/>
    <w:rsid w:val="00AF3F38"/>
    <w:rsid w:val="00AF5B39"/>
    <w:rsid w:val="00AF5E21"/>
    <w:rsid w:val="00AF6DBF"/>
    <w:rsid w:val="00AF75E9"/>
    <w:rsid w:val="00AF78F8"/>
    <w:rsid w:val="00AF7B45"/>
    <w:rsid w:val="00AF7DB0"/>
    <w:rsid w:val="00AF7F63"/>
    <w:rsid w:val="00B01069"/>
    <w:rsid w:val="00B016B8"/>
    <w:rsid w:val="00B01F5F"/>
    <w:rsid w:val="00B03AB2"/>
    <w:rsid w:val="00B04CEA"/>
    <w:rsid w:val="00B0585C"/>
    <w:rsid w:val="00B06C7C"/>
    <w:rsid w:val="00B0795A"/>
    <w:rsid w:val="00B11245"/>
    <w:rsid w:val="00B131B9"/>
    <w:rsid w:val="00B138C8"/>
    <w:rsid w:val="00B1402A"/>
    <w:rsid w:val="00B14E66"/>
    <w:rsid w:val="00B15E08"/>
    <w:rsid w:val="00B16057"/>
    <w:rsid w:val="00B16AE1"/>
    <w:rsid w:val="00B16B0F"/>
    <w:rsid w:val="00B174E6"/>
    <w:rsid w:val="00B17AFC"/>
    <w:rsid w:val="00B2223F"/>
    <w:rsid w:val="00B23504"/>
    <w:rsid w:val="00B24680"/>
    <w:rsid w:val="00B256C9"/>
    <w:rsid w:val="00B259AD"/>
    <w:rsid w:val="00B25BB5"/>
    <w:rsid w:val="00B25C82"/>
    <w:rsid w:val="00B25D60"/>
    <w:rsid w:val="00B26402"/>
    <w:rsid w:val="00B26601"/>
    <w:rsid w:val="00B268CA"/>
    <w:rsid w:val="00B27190"/>
    <w:rsid w:val="00B27907"/>
    <w:rsid w:val="00B27BB4"/>
    <w:rsid w:val="00B27F5F"/>
    <w:rsid w:val="00B30E6C"/>
    <w:rsid w:val="00B30F1F"/>
    <w:rsid w:val="00B31D62"/>
    <w:rsid w:val="00B321F1"/>
    <w:rsid w:val="00B32BFA"/>
    <w:rsid w:val="00B33581"/>
    <w:rsid w:val="00B340AF"/>
    <w:rsid w:val="00B34691"/>
    <w:rsid w:val="00B34B87"/>
    <w:rsid w:val="00B35329"/>
    <w:rsid w:val="00B35703"/>
    <w:rsid w:val="00B36317"/>
    <w:rsid w:val="00B36F37"/>
    <w:rsid w:val="00B4052B"/>
    <w:rsid w:val="00B41C10"/>
    <w:rsid w:val="00B43614"/>
    <w:rsid w:val="00B43F74"/>
    <w:rsid w:val="00B44012"/>
    <w:rsid w:val="00B44895"/>
    <w:rsid w:val="00B453C4"/>
    <w:rsid w:val="00B472FA"/>
    <w:rsid w:val="00B473D8"/>
    <w:rsid w:val="00B479E9"/>
    <w:rsid w:val="00B47BDC"/>
    <w:rsid w:val="00B5044D"/>
    <w:rsid w:val="00B504E6"/>
    <w:rsid w:val="00B51EA8"/>
    <w:rsid w:val="00B51F5F"/>
    <w:rsid w:val="00B53468"/>
    <w:rsid w:val="00B53D28"/>
    <w:rsid w:val="00B542B6"/>
    <w:rsid w:val="00B55200"/>
    <w:rsid w:val="00B55407"/>
    <w:rsid w:val="00B55C55"/>
    <w:rsid w:val="00B56A7A"/>
    <w:rsid w:val="00B56DB1"/>
    <w:rsid w:val="00B576FD"/>
    <w:rsid w:val="00B604C1"/>
    <w:rsid w:val="00B61061"/>
    <w:rsid w:val="00B61A70"/>
    <w:rsid w:val="00B63B9C"/>
    <w:rsid w:val="00B63D40"/>
    <w:rsid w:val="00B6468F"/>
    <w:rsid w:val="00B66424"/>
    <w:rsid w:val="00B6699C"/>
    <w:rsid w:val="00B66CCA"/>
    <w:rsid w:val="00B67159"/>
    <w:rsid w:val="00B673EB"/>
    <w:rsid w:val="00B70521"/>
    <w:rsid w:val="00B70D88"/>
    <w:rsid w:val="00B7144A"/>
    <w:rsid w:val="00B71475"/>
    <w:rsid w:val="00B71489"/>
    <w:rsid w:val="00B720B8"/>
    <w:rsid w:val="00B72968"/>
    <w:rsid w:val="00B74368"/>
    <w:rsid w:val="00B74495"/>
    <w:rsid w:val="00B74556"/>
    <w:rsid w:val="00B74D2D"/>
    <w:rsid w:val="00B75844"/>
    <w:rsid w:val="00B75EB2"/>
    <w:rsid w:val="00B77BD9"/>
    <w:rsid w:val="00B80357"/>
    <w:rsid w:val="00B81230"/>
    <w:rsid w:val="00B81A0D"/>
    <w:rsid w:val="00B81ACE"/>
    <w:rsid w:val="00B81DCF"/>
    <w:rsid w:val="00B821AC"/>
    <w:rsid w:val="00B82397"/>
    <w:rsid w:val="00B828DC"/>
    <w:rsid w:val="00B82BB7"/>
    <w:rsid w:val="00B83114"/>
    <w:rsid w:val="00B83A85"/>
    <w:rsid w:val="00B84024"/>
    <w:rsid w:val="00B845ED"/>
    <w:rsid w:val="00B84FB5"/>
    <w:rsid w:val="00B853D7"/>
    <w:rsid w:val="00B857E7"/>
    <w:rsid w:val="00B85EC3"/>
    <w:rsid w:val="00B87873"/>
    <w:rsid w:val="00B87908"/>
    <w:rsid w:val="00B87ABF"/>
    <w:rsid w:val="00B905CD"/>
    <w:rsid w:val="00B90CF3"/>
    <w:rsid w:val="00B90DC2"/>
    <w:rsid w:val="00B9149C"/>
    <w:rsid w:val="00B91C56"/>
    <w:rsid w:val="00B91E68"/>
    <w:rsid w:val="00B92638"/>
    <w:rsid w:val="00B9406F"/>
    <w:rsid w:val="00B94CAF"/>
    <w:rsid w:val="00B95B81"/>
    <w:rsid w:val="00B95FC9"/>
    <w:rsid w:val="00B96518"/>
    <w:rsid w:val="00B96B2F"/>
    <w:rsid w:val="00B96BCB"/>
    <w:rsid w:val="00BA09E8"/>
    <w:rsid w:val="00BA0D42"/>
    <w:rsid w:val="00BA272D"/>
    <w:rsid w:val="00BA5C95"/>
    <w:rsid w:val="00BA7791"/>
    <w:rsid w:val="00BA7CB7"/>
    <w:rsid w:val="00BB0004"/>
    <w:rsid w:val="00BB01DF"/>
    <w:rsid w:val="00BB043C"/>
    <w:rsid w:val="00BB0635"/>
    <w:rsid w:val="00BB10D3"/>
    <w:rsid w:val="00BB157D"/>
    <w:rsid w:val="00BB16CB"/>
    <w:rsid w:val="00BB2727"/>
    <w:rsid w:val="00BB2D31"/>
    <w:rsid w:val="00BB2FB0"/>
    <w:rsid w:val="00BB3807"/>
    <w:rsid w:val="00BB45CD"/>
    <w:rsid w:val="00BB5050"/>
    <w:rsid w:val="00BB62CF"/>
    <w:rsid w:val="00BB651A"/>
    <w:rsid w:val="00BB670B"/>
    <w:rsid w:val="00BB6F71"/>
    <w:rsid w:val="00BB758B"/>
    <w:rsid w:val="00BC0815"/>
    <w:rsid w:val="00BC2D80"/>
    <w:rsid w:val="00BC3327"/>
    <w:rsid w:val="00BC3348"/>
    <w:rsid w:val="00BC3C3C"/>
    <w:rsid w:val="00BC42A8"/>
    <w:rsid w:val="00BC75E0"/>
    <w:rsid w:val="00BD0688"/>
    <w:rsid w:val="00BD07E5"/>
    <w:rsid w:val="00BD3234"/>
    <w:rsid w:val="00BD4329"/>
    <w:rsid w:val="00BD4C27"/>
    <w:rsid w:val="00BD52A4"/>
    <w:rsid w:val="00BD60DA"/>
    <w:rsid w:val="00BD6EA0"/>
    <w:rsid w:val="00BD76EE"/>
    <w:rsid w:val="00BD7782"/>
    <w:rsid w:val="00BD7833"/>
    <w:rsid w:val="00BD7878"/>
    <w:rsid w:val="00BE069F"/>
    <w:rsid w:val="00BE0A25"/>
    <w:rsid w:val="00BE10A8"/>
    <w:rsid w:val="00BE1162"/>
    <w:rsid w:val="00BE11D5"/>
    <w:rsid w:val="00BE1964"/>
    <w:rsid w:val="00BE54DB"/>
    <w:rsid w:val="00BE56D0"/>
    <w:rsid w:val="00BE5865"/>
    <w:rsid w:val="00BE6311"/>
    <w:rsid w:val="00BE6F34"/>
    <w:rsid w:val="00BE781E"/>
    <w:rsid w:val="00BF0150"/>
    <w:rsid w:val="00BF03C2"/>
    <w:rsid w:val="00BF095D"/>
    <w:rsid w:val="00BF0CC1"/>
    <w:rsid w:val="00BF269A"/>
    <w:rsid w:val="00BF2E77"/>
    <w:rsid w:val="00BF37D2"/>
    <w:rsid w:val="00BF39BD"/>
    <w:rsid w:val="00BF3DDD"/>
    <w:rsid w:val="00BF5F22"/>
    <w:rsid w:val="00BF7BA5"/>
    <w:rsid w:val="00C00629"/>
    <w:rsid w:val="00C01620"/>
    <w:rsid w:val="00C01B54"/>
    <w:rsid w:val="00C020E9"/>
    <w:rsid w:val="00C02309"/>
    <w:rsid w:val="00C02828"/>
    <w:rsid w:val="00C036F2"/>
    <w:rsid w:val="00C03C0A"/>
    <w:rsid w:val="00C04784"/>
    <w:rsid w:val="00C056FE"/>
    <w:rsid w:val="00C05C02"/>
    <w:rsid w:val="00C06D18"/>
    <w:rsid w:val="00C06E40"/>
    <w:rsid w:val="00C07B13"/>
    <w:rsid w:val="00C10431"/>
    <w:rsid w:val="00C11422"/>
    <w:rsid w:val="00C12676"/>
    <w:rsid w:val="00C129CA"/>
    <w:rsid w:val="00C13598"/>
    <w:rsid w:val="00C145B5"/>
    <w:rsid w:val="00C16228"/>
    <w:rsid w:val="00C16923"/>
    <w:rsid w:val="00C16E6F"/>
    <w:rsid w:val="00C17378"/>
    <w:rsid w:val="00C20065"/>
    <w:rsid w:val="00C20362"/>
    <w:rsid w:val="00C20851"/>
    <w:rsid w:val="00C216DE"/>
    <w:rsid w:val="00C21B04"/>
    <w:rsid w:val="00C24F5A"/>
    <w:rsid w:val="00C25C1F"/>
    <w:rsid w:val="00C26689"/>
    <w:rsid w:val="00C26858"/>
    <w:rsid w:val="00C26A2F"/>
    <w:rsid w:val="00C30008"/>
    <w:rsid w:val="00C3064E"/>
    <w:rsid w:val="00C30E81"/>
    <w:rsid w:val="00C316F2"/>
    <w:rsid w:val="00C31E0A"/>
    <w:rsid w:val="00C31E97"/>
    <w:rsid w:val="00C323DE"/>
    <w:rsid w:val="00C32859"/>
    <w:rsid w:val="00C328A5"/>
    <w:rsid w:val="00C328BC"/>
    <w:rsid w:val="00C32EFF"/>
    <w:rsid w:val="00C330B7"/>
    <w:rsid w:val="00C33D54"/>
    <w:rsid w:val="00C33FA5"/>
    <w:rsid w:val="00C348EF"/>
    <w:rsid w:val="00C3663F"/>
    <w:rsid w:val="00C375FF"/>
    <w:rsid w:val="00C42161"/>
    <w:rsid w:val="00C42545"/>
    <w:rsid w:val="00C426D6"/>
    <w:rsid w:val="00C438D0"/>
    <w:rsid w:val="00C439C8"/>
    <w:rsid w:val="00C447EF"/>
    <w:rsid w:val="00C44BA2"/>
    <w:rsid w:val="00C46D72"/>
    <w:rsid w:val="00C4766C"/>
    <w:rsid w:val="00C477B9"/>
    <w:rsid w:val="00C50D71"/>
    <w:rsid w:val="00C50DB1"/>
    <w:rsid w:val="00C51D08"/>
    <w:rsid w:val="00C539E1"/>
    <w:rsid w:val="00C53A38"/>
    <w:rsid w:val="00C548F0"/>
    <w:rsid w:val="00C55200"/>
    <w:rsid w:val="00C55774"/>
    <w:rsid w:val="00C55AB5"/>
    <w:rsid w:val="00C55D27"/>
    <w:rsid w:val="00C56164"/>
    <w:rsid w:val="00C56537"/>
    <w:rsid w:val="00C571C3"/>
    <w:rsid w:val="00C57863"/>
    <w:rsid w:val="00C57DF2"/>
    <w:rsid w:val="00C60050"/>
    <w:rsid w:val="00C617FC"/>
    <w:rsid w:val="00C621E4"/>
    <w:rsid w:val="00C65082"/>
    <w:rsid w:val="00C65940"/>
    <w:rsid w:val="00C65965"/>
    <w:rsid w:val="00C659DD"/>
    <w:rsid w:val="00C6647D"/>
    <w:rsid w:val="00C66B49"/>
    <w:rsid w:val="00C704A5"/>
    <w:rsid w:val="00C709B1"/>
    <w:rsid w:val="00C7133F"/>
    <w:rsid w:val="00C71587"/>
    <w:rsid w:val="00C72CFA"/>
    <w:rsid w:val="00C73B50"/>
    <w:rsid w:val="00C73D6B"/>
    <w:rsid w:val="00C74103"/>
    <w:rsid w:val="00C7664B"/>
    <w:rsid w:val="00C76A56"/>
    <w:rsid w:val="00C801B6"/>
    <w:rsid w:val="00C8073B"/>
    <w:rsid w:val="00C809C6"/>
    <w:rsid w:val="00C82B26"/>
    <w:rsid w:val="00C82BF9"/>
    <w:rsid w:val="00C836BC"/>
    <w:rsid w:val="00C8380B"/>
    <w:rsid w:val="00C84548"/>
    <w:rsid w:val="00C8469A"/>
    <w:rsid w:val="00C85D3A"/>
    <w:rsid w:val="00C86F0D"/>
    <w:rsid w:val="00C90202"/>
    <w:rsid w:val="00C90734"/>
    <w:rsid w:val="00C90829"/>
    <w:rsid w:val="00C914F8"/>
    <w:rsid w:val="00C91734"/>
    <w:rsid w:val="00C917A4"/>
    <w:rsid w:val="00C9272B"/>
    <w:rsid w:val="00C92C8A"/>
    <w:rsid w:val="00C92ED8"/>
    <w:rsid w:val="00C930CE"/>
    <w:rsid w:val="00C93281"/>
    <w:rsid w:val="00C935A0"/>
    <w:rsid w:val="00C937FA"/>
    <w:rsid w:val="00C93BAA"/>
    <w:rsid w:val="00C954C6"/>
    <w:rsid w:val="00C95E49"/>
    <w:rsid w:val="00C9606D"/>
    <w:rsid w:val="00C96782"/>
    <w:rsid w:val="00C96822"/>
    <w:rsid w:val="00C97CFB"/>
    <w:rsid w:val="00CA0408"/>
    <w:rsid w:val="00CA0579"/>
    <w:rsid w:val="00CA116E"/>
    <w:rsid w:val="00CA1357"/>
    <w:rsid w:val="00CA1E2D"/>
    <w:rsid w:val="00CA24B1"/>
    <w:rsid w:val="00CA2740"/>
    <w:rsid w:val="00CA42FB"/>
    <w:rsid w:val="00CA431A"/>
    <w:rsid w:val="00CA43C4"/>
    <w:rsid w:val="00CA54E2"/>
    <w:rsid w:val="00CA617C"/>
    <w:rsid w:val="00CA6C68"/>
    <w:rsid w:val="00CA77A4"/>
    <w:rsid w:val="00CB0947"/>
    <w:rsid w:val="00CB10A9"/>
    <w:rsid w:val="00CB11AF"/>
    <w:rsid w:val="00CB164F"/>
    <w:rsid w:val="00CB1836"/>
    <w:rsid w:val="00CB2BB8"/>
    <w:rsid w:val="00CB31BC"/>
    <w:rsid w:val="00CB3916"/>
    <w:rsid w:val="00CB3ABA"/>
    <w:rsid w:val="00CB3BCC"/>
    <w:rsid w:val="00CB4835"/>
    <w:rsid w:val="00CB538F"/>
    <w:rsid w:val="00CB5D94"/>
    <w:rsid w:val="00CB5E0F"/>
    <w:rsid w:val="00CB648E"/>
    <w:rsid w:val="00CB6D8B"/>
    <w:rsid w:val="00CB76DB"/>
    <w:rsid w:val="00CC131D"/>
    <w:rsid w:val="00CC3865"/>
    <w:rsid w:val="00CC38F0"/>
    <w:rsid w:val="00CC402B"/>
    <w:rsid w:val="00CC4116"/>
    <w:rsid w:val="00CC47EC"/>
    <w:rsid w:val="00CC4F6D"/>
    <w:rsid w:val="00CC58CC"/>
    <w:rsid w:val="00CC7823"/>
    <w:rsid w:val="00CD2C95"/>
    <w:rsid w:val="00CD3416"/>
    <w:rsid w:val="00CD3BA6"/>
    <w:rsid w:val="00CD4452"/>
    <w:rsid w:val="00CD4755"/>
    <w:rsid w:val="00CD4AC7"/>
    <w:rsid w:val="00CD511F"/>
    <w:rsid w:val="00CD667F"/>
    <w:rsid w:val="00CE0411"/>
    <w:rsid w:val="00CE0E61"/>
    <w:rsid w:val="00CE1747"/>
    <w:rsid w:val="00CE1BC4"/>
    <w:rsid w:val="00CE4189"/>
    <w:rsid w:val="00CE6371"/>
    <w:rsid w:val="00CE6B1A"/>
    <w:rsid w:val="00CE7B4F"/>
    <w:rsid w:val="00CF05F8"/>
    <w:rsid w:val="00CF07B9"/>
    <w:rsid w:val="00CF1746"/>
    <w:rsid w:val="00CF2596"/>
    <w:rsid w:val="00CF3E01"/>
    <w:rsid w:val="00CF3FA0"/>
    <w:rsid w:val="00CF4E4C"/>
    <w:rsid w:val="00CF5378"/>
    <w:rsid w:val="00D00F5D"/>
    <w:rsid w:val="00D0166C"/>
    <w:rsid w:val="00D02040"/>
    <w:rsid w:val="00D02A14"/>
    <w:rsid w:val="00D03204"/>
    <w:rsid w:val="00D04AB3"/>
    <w:rsid w:val="00D04B9F"/>
    <w:rsid w:val="00D05CA3"/>
    <w:rsid w:val="00D07218"/>
    <w:rsid w:val="00D079FC"/>
    <w:rsid w:val="00D07B96"/>
    <w:rsid w:val="00D07E22"/>
    <w:rsid w:val="00D10740"/>
    <w:rsid w:val="00D13D44"/>
    <w:rsid w:val="00D15EB0"/>
    <w:rsid w:val="00D16428"/>
    <w:rsid w:val="00D16A79"/>
    <w:rsid w:val="00D16B7C"/>
    <w:rsid w:val="00D170D9"/>
    <w:rsid w:val="00D176DA"/>
    <w:rsid w:val="00D21379"/>
    <w:rsid w:val="00D21C43"/>
    <w:rsid w:val="00D21C78"/>
    <w:rsid w:val="00D21D85"/>
    <w:rsid w:val="00D21FCB"/>
    <w:rsid w:val="00D22380"/>
    <w:rsid w:val="00D223D5"/>
    <w:rsid w:val="00D2339A"/>
    <w:rsid w:val="00D2362A"/>
    <w:rsid w:val="00D238BB"/>
    <w:rsid w:val="00D2397B"/>
    <w:rsid w:val="00D27339"/>
    <w:rsid w:val="00D330D4"/>
    <w:rsid w:val="00D3327B"/>
    <w:rsid w:val="00D33DDF"/>
    <w:rsid w:val="00D36021"/>
    <w:rsid w:val="00D36242"/>
    <w:rsid w:val="00D36451"/>
    <w:rsid w:val="00D3645F"/>
    <w:rsid w:val="00D36762"/>
    <w:rsid w:val="00D36A68"/>
    <w:rsid w:val="00D37680"/>
    <w:rsid w:val="00D37EBC"/>
    <w:rsid w:val="00D403E3"/>
    <w:rsid w:val="00D41265"/>
    <w:rsid w:val="00D42854"/>
    <w:rsid w:val="00D452B7"/>
    <w:rsid w:val="00D46098"/>
    <w:rsid w:val="00D47A23"/>
    <w:rsid w:val="00D47FD8"/>
    <w:rsid w:val="00D50637"/>
    <w:rsid w:val="00D50CC8"/>
    <w:rsid w:val="00D50E17"/>
    <w:rsid w:val="00D52052"/>
    <w:rsid w:val="00D520B6"/>
    <w:rsid w:val="00D524CB"/>
    <w:rsid w:val="00D52B7A"/>
    <w:rsid w:val="00D546E6"/>
    <w:rsid w:val="00D55A39"/>
    <w:rsid w:val="00D55D19"/>
    <w:rsid w:val="00D568E7"/>
    <w:rsid w:val="00D578BC"/>
    <w:rsid w:val="00D57A85"/>
    <w:rsid w:val="00D6121A"/>
    <w:rsid w:val="00D61566"/>
    <w:rsid w:val="00D6191C"/>
    <w:rsid w:val="00D61CFB"/>
    <w:rsid w:val="00D62ACC"/>
    <w:rsid w:val="00D6654E"/>
    <w:rsid w:val="00D668F4"/>
    <w:rsid w:val="00D66C5C"/>
    <w:rsid w:val="00D6749B"/>
    <w:rsid w:val="00D67E70"/>
    <w:rsid w:val="00D70A19"/>
    <w:rsid w:val="00D70FC8"/>
    <w:rsid w:val="00D72D26"/>
    <w:rsid w:val="00D73479"/>
    <w:rsid w:val="00D736AF"/>
    <w:rsid w:val="00D736C8"/>
    <w:rsid w:val="00D73BB8"/>
    <w:rsid w:val="00D73FF1"/>
    <w:rsid w:val="00D74C15"/>
    <w:rsid w:val="00D75614"/>
    <w:rsid w:val="00D75A7D"/>
    <w:rsid w:val="00D77162"/>
    <w:rsid w:val="00D77D72"/>
    <w:rsid w:val="00D81587"/>
    <w:rsid w:val="00D82F2D"/>
    <w:rsid w:val="00D83AD8"/>
    <w:rsid w:val="00D8440A"/>
    <w:rsid w:val="00D85004"/>
    <w:rsid w:val="00D8520F"/>
    <w:rsid w:val="00D85811"/>
    <w:rsid w:val="00D86C48"/>
    <w:rsid w:val="00D86F8B"/>
    <w:rsid w:val="00D90E58"/>
    <w:rsid w:val="00D91285"/>
    <w:rsid w:val="00D91A2F"/>
    <w:rsid w:val="00D92C9F"/>
    <w:rsid w:val="00D92CBE"/>
    <w:rsid w:val="00D93B85"/>
    <w:rsid w:val="00D9417A"/>
    <w:rsid w:val="00D9542F"/>
    <w:rsid w:val="00D95492"/>
    <w:rsid w:val="00D955EC"/>
    <w:rsid w:val="00D956A3"/>
    <w:rsid w:val="00D9575F"/>
    <w:rsid w:val="00D95D68"/>
    <w:rsid w:val="00D95E81"/>
    <w:rsid w:val="00D9619D"/>
    <w:rsid w:val="00D96800"/>
    <w:rsid w:val="00D97699"/>
    <w:rsid w:val="00DA08E3"/>
    <w:rsid w:val="00DA105F"/>
    <w:rsid w:val="00DA14BB"/>
    <w:rsid w:val="00DA2BE3"/>
    <w:rsid w:val="00DA2C19"/>
    <w:rsid w:val="00DA3096"/>
    <w:rsid w:val="00DA3C22"/>
    <w:rsid w:val="00DA562E"/>
    <w:rsid w:val="00DA6141"/>
    <w:rsid w:val="00DA7E31"/>
    <w:rsid w:val="00DB0D20"/>
    <w:rsid w:val="00DB0FEA"/>
    <w:rsid w:val="00DB2262"/>
    <w:rsid w:val="00DB3314"/>
    <w:rsid w:val="00DB33FF"/>
    <w:rsid w:val="00DB4919"/>
    <w:rsid w:val="00DB57E9"/>
    <w:rsid w:val="00DB6256"/>
    <w:rsid w:val="00DB6691"/>
    <w:rsid w:val="00DB6BCD"/>
    <w:rsid w:val="00DB7811"/>
    <w:rsid w:val="00DB7A94"/>
    <w:rsid w:val="00DB7B45"/>
    <w:rsid w:val="00DC1902"/>
    <w:rsid w:val="00DC2790"/>
    <w:rsid w:val="00DC3A8E"/>
    <w:rsid w:val="00DC3AD4"/>
    <w:rsid w:val="00DC48BE"/>
    <w:rsid w:val="00DC4AA0"/>
    <w:rsid w:val="00DC6D9A"/>
    <w:rsid w:val="00DC723A"/>
    <w:rsid w:val="00DC7466"/>
    <w:rsid w:val="00DC74EA"/>
    <w:rsid w:val="00DD0198"/>
    <w:rsid w:val="00DD0900"/>
    <w:rsid w:val="00DD0AB7"/>
    <w:rsid w:val="00DD183D"/>
    <w:rsid w:val="00DD1BE4"/>
    <w:rsid w:val="00DD206B"/>
    <w:rsid w:val="00DD21F5"/>
    <w:rsid w:val="00DD316C"/>
    <w:rsid w:val="00DD3754"/>
    <w:rsid w:val="00DD3897"/>
    <w:rsid w:val="00DD47A9"/>
    <w:rsid w:val="00DD56B3"/>
    <w:rsid w:val="00DD670D"/>
    <w:rsid w:val="00DD7F24"/>
    <w:rsid w:val="00DE0191"/>
    <w:rsid w:val="00DE1369"/>
    <w:rsid w:val="00DE2861"/>
    <w:rsid w:val="00DE29BF"/>
    <w:rsid w:val="00DE36F5"/>
    <w:rsid w:val="00DE3A28"/>
    <w:rsid w:val="00DE4791"/>
    <w:rsid w:val="00DE4FF2"/>
    <w:rsid w:val="00DE5E6B"/>
    <w:rsid w:val="00DE6157"/>
    <w:rsid w:val="00DE6986"/>
    <w:rsid w:val="00DE7256"/>
    <w:rsid w:val="00DE7678"/>
    <w:rsid w:val="00DE7FD8"/>
    <w:rsid w:val="00DF0242"/>
    <w:rsid w:val="00DF0A6A"/>
    <w:rsid w:val="00DF0DAC"/>
    <w:rsid w:val="00DF1D81"/>
    <w:rsid w:val="00DF2172"/>
    <w:rsid w:val="00DF3328"/>
    <w:rsid w:val="00DF35C3"/>
    <w:rsid w:val="00DF35D2"/>
    <w:rsid w:val="00DF38AB"/>
    <w:rsid w:val="00DF554C"/>
    <w:rsid w:val="00DF5C76"/>
    <w:rsid w:val="00DF64F3"/>
    <w:rsid w:val="00DF6AF8"/>
    <w:rsid w:val="00DF6C3D"/>
    <w:rsid w:val="00DF6D22"/>
    <w:rsid w:val="00E01243"/>
    <w:rsid w:val="00E0142C"/>
    <w:rsid w:val="00E01FA6"/>
    <w:rsid w:val="00E02280"/>
    <w:rsid w:val="00E0360B"/>
    <w:rsid w:val="00E05CF6"/>
    <w:rsid w:val="00E0670D"/>
    <w:rsid w:val="00E11F71"/>
    <w:rsid w:val="00E1326E"/>
    <w:rsid w:val="00E141C3"/>
    <w:rsid w:val="00E1502A"/>
    <w:rsid w:val="00E15608"/>
    <w:rsid w:val="00E15A7C"/>
    <w:rsid w:val="00E160E6"/>
    <w:rsid w:val="00E1673F"/>
    <w:rsid w:val="00E177CD"/>
    <w:rsid w:val="00E17FCA"/>
    <w:rsid w:val="00E2099E"/>
    <w:rsid w:val="00E20C8E"/>
    <w:rsid w:val="00E21B52"/>
    <w:rsid w:val="00E21E32"/>
    <w:rsid w:val="00E220D2"/>
    <w:rsid w:val="00E22262"/>
    <w:rsid w:val="00E2239E"/>
    <w:rsid w:val="00E2334A"/>
    <w:rsid w:val="00E23FE9"/>
    <w:rsid w:val="00E243F1"/>
    <w:rsid w:val="00E24718"/>
    <w:rsid w:val="00E247D3"/>
    <w:rsid w:val="00E24853"/>
    <w:rsid w:val="00E24F73"/>
    <w:rsid w:val="00E253B8"/>
    <w:rsid w:val="00E254E2"/>
    <w:rsid w:val="00E2616E"/>
    <w:rsid w:val="00E26ECD"/>
    <w:rsid w:val="00E274F4"/>
    <w:rsid w:val="00E3012C"/>
    <w:rsid w:val="00E303C8"/>
    <w:rsid w:val="00E307A1"/>
    <w:rsid w:val="00E32E83"/>
    <w:rsid w:val="00E333BF"/>
    <w:rsid w:val="00E3359B"/>
    <w:rsid w:val="00E33D68"/>
    <w:rsid w:val="00E34069"/>
    <w:rsid w:val="00E34A8B"/>
    <w:rsid w:val="00E3531B"/>
    <w:rsid w:val="00E35599"/>
    <w:rsid w:val="00E366BE"/>
    <w:rsid w:val="00E36919"/>
    <w:rsid w:val="00E375A0"/>
    <w:rsid w:val="00E376C6"/>
    <w:rsid w:val="00E37A2F"/>
    <w:rsid w:val="00E40606"/>
    <w:rsid w:val="00E40747"/>
    <w:rsid w:val="00E415D3"/>
    <w:rsid w:val="00E415DB"/>
    <w:rsid w:val="00E42495"/>
    <w:rsid w:val="00E42A18"/>
    <w:rsid w:val="00E446FD"/>
    <w:rsid w:val="00E44C98"/>
    <w:rsid w:val="00E46A43"/>
    <w:rsid w:val="00E4760E"/>
    <w:rsid w:val="00E47D65"/>
    <w:rsid w:val="00E47FB9"/>
    <w:rsid w:val="00E5128C"/>
    <w:rsid w:val="00E5142D"/>
    <w:rsid w:val="00E5162D"/>
    <w:rsid w:val="00E51D49"/>
    <w:rsid w:val="00E53334"/>
    <w:rsid w:val="00E54018"/>
    <w:rsid w:val="00E547D4"/>
    <w:rsid w:val="00E54E76"/>
    <w:rsid w:val="00E55D52"/>
    <w:rsid w:val="00E563DD"/>
    <w:rsid w:val="00E569A2"/>
    <w:rsid w:val="00E5716A"/>
    <w:rsid w:val="00E576E5"/>
    <w:rsid w:val="00E604DE"/>
    <w:rsid w:val="00E632CF"/>
    <w:rsid w:val="00E64CC7"/>
    <w:rsid w:val="00E65F91"/>
    <w:rsid w:val="00E67C3C"/>
    <w:rsid w:val="00E70630"/>
    <w:rsid w:val="00E72136"/>
    <w:rsid w:val="00E72A68"/>
    <w:rsid w:val="00E72BD3"/>
    <w:rsid w:val="00E7325A"/>
    <w:rsid w:val="00E73D26"/>
    <w:rsid w:val="00E74A11"/>
    <w:rsid w:val="00E74D34"/>
    <w:rsid w:val="00E752E3"/>
    <w:rsid w:val="00E76826"/>
    <w:rsid w:val="00E77494"/>
    <w:rsid w:val="00E777FE"/>
    <w:rsid w:val="00E779C4"/>
    <w:rsid w:val="00E77F1B"/>
    <w:rsid w:val="00E80551"/>
    <w:rsid w:val="00E8123E"/>
    <w:rsid w:val="00E8261C"/>
    <w:rsid w:val="00E8291C"/>
    <w:rsid w:val="00E82B6C"/>
    <w:rsid w:val="00E834BF"/>
    <w:rsid w:val="00E834C3"/>
    <w:rsid w:val="00E83A25"/>
    <w:rsid w:val="00E83B4B"/>
    <w:rsid w:val="00E84416"/>
    <w:rsid w:val="00E8675A"/>
    <w:rsid w:val="00E86BCD"/>
    <w:rsid w:val="00E86CD8"/>
    <w:rsid w:val="00E87059"/>
    <w:rsid w:val="00E87521"/>
    <w:rsid w:val="00E87984"/>
    <w:rsid w:val="00E90386"/>
    <w:rsid w:val="00E90A01"/>
    <w:rsid w:val="00E92F4D"/>
    <w:rsid w:val="00E93021"/>
    <w:rsid w:val="00E93EA8"/>
    <w:rsid w:val="00E9418C"/>
    <w:rsid w:val="00E94A89"/>
    <w:rsid w:val="00E94B6E"/>
    <w:rsid w:val="00E955B1"/>
    <w:rsid w:val="00E95649"/>
    <w:rsid w:val="00E956E3"/>
    <w:rsid w:val="00E95707"/>
    <w:rsid w:val="00E95896"/>
    <w:rsid w:val="00E95C5B"/>
    <w:rsid w:val="00E965D8"/>
    <w:rsid w:val="00E9720B"/>
    <w:rsid w:val="00EA13C4"/>
    <w:rsid w:val="00EA1FE3"/>
    <w:rsid w:val="00EA3DF4"/>
    <w:rsid w:val="00EA5F66"/>
    <w:rsid w:val="00EA73FF"/>
    <w:rsid w:val="00EA7C61"/>
    <w:rsid w:val="00EB01FE"/>
    <w:rsid w:val="00EB1061"/>
    <w:rsid w:val="00EB169B"/>
    <w:rsid w:val="00EB25C9"/>
    <w:rsid w:val="00EB2A55"/>
    <w:rsid w:val="00EB2CB8"/>
    <w:rsid w:val="00EB381F"/>
    <w:rsid w:val="00EB5A5E"/>
    <w:rsid w:val="00EB6669"/>
    <w:rsid w:val="00EB7569"/>
    <w:rsid w:val="00EC1727"/>
    <w:rsid w:val="00EC1806"/>
    <w:rsid w:val="00EC1881"/>
    <w:rsid w:val="00EC1C58"/>
    <w:rsid w:val="00EC26AD"/>
    <w:rsid w:val="00EC2C20"/>
    <w:rsid w:val="00EC2ED4"/>
    <w:rsid w:val="00EC3D12"/>
    <w:rsid w:val="00EC3E94"/>
    <w:rsid w:val="00EC4281"/>
    <w:rsid w:val="00EC4577"/>
    <w:rsid w:val="00EC5285"/>
    <w:rsid w:val="00EC56D9"/>
    <w:rsid w:val="00EC6FBB"/>
    <w:rsid w:val="00EC73B3"/>
    <w:rsid w:val="00EC7957"/>
    <w:rsid w:val="00EC79C5"/>
    <w:rsid w:val="00EC7CB5"/>
    <w:rsid w:val="00ED0ABA"/>
    <w:rsid w:val="00ED0E59"/>
    <w:rsid w:val="00ED16A2"/>
    <w:rsid w:val="00ED1FCA"/>
    <w:rsid w:val="00ED234B"/>
    <w:rsid w:val="00ED2D65"/>
    <w:rsid w:val="00ED381C"/>
    <w:rsid w:val="00ED3A33"/>
    <w:rsid w:val="00ED3F24"/>
    <w:rsid w:val="00ED4E5D"/>
    <w:rsid w:val="00ED4E65"/>
    <w:rsid w:val="00ED522D"/>
    <w:rsid w:val="00ED5269"/>
    <w:rsid w:val="00ED5942"/>
    <w:rsid w:val="00ED5AA8"/>
    <w:rsid w:val="00ED5D8D"/>
    <w:rsid w:val="00ED5F88"/>
    <w:rsid w:val="00ED6BFA"/>
    <w:rsid w:val="00ED78B9"/>
    <w:rsid w:val="00EE1FB9"/>
    <w:rsid w:val="00EE20BB"/>
    <w:rsid w:val="00EE2D84"/>
    <w:rsid w:val="00EE53EA"/>
    <w:rsid w:val="00EE64B7"/>
    <w:rsid w:val="00EE66FC"/>
    <w:rsid w:val="00EE76F8"/>
    <w:rsid w:val="00EE7C4D"/>
    <w:rsid w:val="00EF0316"/>
    <w:rsid w:val="00EF0848"/>
    <w:rsid w:val="00EF1235"/>
    <w:rsid w:val="00EF294D"/>
    <w:rsid w:val="00EF2993"/>
    <w:rsid w:val="00EF43BD"/>
    <w:rsid w:val="00EF484C"/>
    <w:rsid w:val="00EF4918"/>
    <w:rsid w:val="00F00726"/>
    <w:rsid w:val="00F00BF7"/>
    <w:rsid w:val="00F01E1C"/>
    <w:rsid w:val="00F01F9D"/>
    <w:rsid w:val="00F02603"/>
    <w:rsid w:val="00F028F6"/>
    <w:rsid w:val="00F02ABB"/>
    <w:rsid w:val="00F03317"/>
    <w:rsid w:val="00F04D4C"/>
    <w:rsid w:val="00F04EF7"/>
    <w:rsid w:val="00F04EF9"/>
    <w:rsid w:val="00F05487"/>
    <w:rsid w:val="00F0589B"/>
    <w:rsid w:val="00F05A3D"/>
    <w:rsid w:val="00F067A0"/>
    <w:rsid w:val="00F06B54"/>
    <w:rsid w:val="00F06C85"/>
    <w:rsid w:val="00F07B89"/>
    <w:rsid w:val="00F1043C"/>
    <w:rsid w:val="00F10CED"/>
    <w:rsid w:val="00F11821"/>
    <w:rsid w:val="00F12C49"/>
    <w:rsid w:val="00F12F78"/>
    <w:rsid w:val="00F12FDB"/>
    <w:rsid w:val="00F130A8"/>
    <w:rsid w:val="00F1346B"/>
    <w:rsid w:val="00F13F73"/>
    <w:rsid w:val="00F14422"/>
    <w:rsid w:val="00F14CAD"/>
    <w:rsid w:val="00F16038"/>
    <w:rsid w:val="00F16AB3"/>
    <w:rsid w:val="00F16B00"/>
    <w:rsid w:val="00F16D5A"/>
    <w:rsid w:val="00F176A3"/>
    <w:rsid w:val="00F17A0A"/>
    <w:rsid w:val="00F17F02"/>
    <w:rsid w:val="00F20A81"/>
    <w:rsid w:val="00F221A8"/>
    <w:rsid w:val="00F22CD1"/>
    <w:rsid w:val="00F23308"/>
    <w:rsid w:val="00F25203"/>
    <w:rsid w:val="00F25EE7"/>
    <w:rsid w:val="00F2632D"/>
    <w:rsid w:val="00F26621"/>
    <w:rsid w:val="00F34073"/>
    <w:rsid w:val="00F3426B"/>
    <w:rsid w:val="00F34691"/>
    <w:rsid w:val="00F34FBE"/>
    <w:rsid w:val="00F35BB6"/>
    <w:rsid w:val="00F35F6D"/>
    <w:rsid w:val="00F373FB"/>
    <w:rsid w:val="00F37861"/>
    <w:rsid w:val="00F40226"/>
    <w:rsid w:val="00F4065D"/>
    <w:rsid w:val="00F41B98"/>
    <w:rsid w:val="00F41F4B"/>
    <w:rsid w:val="00F4264D"/>
    <w:rsid w:val="00F42A08"/>
    <w:rsid w:val="00F4345C"/>
    <w:rsid w:val="00F43629"/>
    <w:rsid w:val="00F440F7"/>
    <w:rsid w:val="00F450A5"/>
    <w:rsid w:val="00F45B64"/>
    <w:rsid w:val="00F477A9"/>
    <w:rsid w:val="00F47A1C"/>
    <w:rsid w:val="00F50848"/>
    <w:rsid w:val="00F51BDB"/>
    <w:rsid w:val="00F51FAF"/>
    <w:rsid w:val="00F52B18"/>
    <w:rsid w:val="00F54CC2"/>
    <w:rsid w:val="00F5532A"/>
    <w:rsid w:val="00F5591D"/>
    <w:rsid w:val="00F56679"/>
    <w:rsid w:val="00F56722"/>
    <w:rsid w:val="00F5713B"/>
    <w:rsid w:val="00F57DFB"/>
    <w:rsid w:val="00F60064"/>
    <w:rsid w:val="00F60FFC"/>
    <w:rsid w:val="00F616F9"/>
    <w:rsid w:val="00F63E1B"/>
    <w:rsid w:val="00F643C2"/>
    <w:rsid w:val="00F649C9"/>
    <w:rsid w:val="00F67195"/>
    <w:rsid w:val="00F702F0"/>
    <w:rsid w:val="00F709E9"/>
    <w:rsid w:val="00F71052"/>
    <w:rsid w:val="00F71EFC"/>
    <w:rsid w:val="00F71F16"/>
    <w:rsid w:val="00F7273D"/>
    <w:rsid w:val="00F72891"/>
    <w:rsid w:val="00F72BEA"/>
    <w:rsid w:val="00F72E4F"/>
    <w:rsid w:val="00F731CF"/>
    <w:rsid w:val="00F7361E"/>
    <w:rsid w:val="00F745D2"/>
    <w:rsid w:val="00F753E8"/>
    <w:rsid w:val="00F760E7"/>
    <w:rsid w:val="00F76604"/>
    <w:rsid w:val="00F76806"/>
    <w:rsid w:val="00F76F67"/>
    <w:rsid w:val="00F77EBA"/>
    <w:rsid w:val="00F77EE9"/>
    <w:rsid w:val="00F807E5"/>
    <w:rsid w:val="00F80DBF"/>
    <w:rsid w:val="00F811E7"/>
    <w:rsid w:val="00F8159E"/>
    <w:rsid w:val="00F817A7"/>
    <w:rsid w:val="00F82052"/>
    <w:rsid w:val="00F82625"/>
    <w:rsid w:val="00F82E13"/>
    <w:rsid w:val="00F849CF"/>
    <w:rsid w:val="00F849F5"/>
    <w:rsid w:val="00F85119"/>
    <w:rsid w:val="00F852C2"/>
    <w:rsid w:val="00F8555C"/>
    <w:rsid w:val="00F85754"/>
    <w:rsid w:val="00F85A7D"/>
    <w:rsid w:val="00F87C06"/>
    <w:rsid w:val="00F90BE0"/>
    <w:rsid w:val="00F9249E"/>
    <w:rsid w:val="00F92567"/>
    <w:rsid w:val="00F925F3"/>
    <w:rsid w:val="00F94028"/>
    <w:rsid w:val="00F9542E"/>
    <w:rsid w:val="00F95AB2"/>
    <w:rsid w:val="00FA1497"/>
    <w:rsid w:val="00FA1F25"/>
    <w:rsid w:val="00FA28F9"/>
    <w:rsid w:val="00FA390A"/>
    <w:rsid w:val="00FA3ECC"/>
    <w:rsid w:val="00FA5BFD"/>
    <w:rsid w:val="00FA6A4D"/>
    <w:rsid w:val="00FB038A"/>
    <w:rsid w:val="00FB1096"/>
    <w:rsid w:val="00FB1922"/>
    <w:rsid w:val="00FB1A21"/>
    <w:rsid w:val="00FB291A"/>
    <w:rsid w:val="00FB3AA5"/>
    <w:rsid w:val="00FB3E6E"/>
    <w:rsid w:val="00FB4674"/>
    <w:rsid w:val="00FB4D97"/>
    <w:rsid w:val="00FB5D2F"/>
    <w:rsid w:val="00FB5E82"/>
    <w:rsid w:val="00FB66D3"/>
    <w:rsid w:val="00FB6882"/>
    <w:rsid w:val="00FC02FA"/>
    <w:rsid w:val="00FC34A0"/>
    <w:rsid w:val="00FC36CB"/>
    <w:rsid w:val="00FC46C8"/>
    <w:rsid w:val="00FC4958"/>
    <w:rsid w:val="00FC52FC"/>
    <w:rsid w:val="00FC5575"/>
    <w:rsid w:val="00FC574C"/>
    <w:rsid w:val="00FC5AC8"/>
    <w:rsid w:val="00FC7895"/>
    <w:rsid w:val="00FD022D"/>
    <w:rsid w:val="00FD0E78"/>
    <w:rsid w:val="00FD1CD5"/>
    <w:rsid w:val="00FD1FB1"/>
    <w:rsid w:val="00FD1FCE"/>
    <w:rsid w:val="00FD2E8E"/>
    <w:rsid w:val="00FD3038"/>
    <w:rsid w:val="00FD3D58"/>
    <w:rsid w:val="00FD4CF5"/>
    <w:rsid w:val="00FD7582"/>
    <w:rsid w:val="00FD7610"/>
    <w:rsid w:val="00FE0C14"/>
    <w:rsid w:val="00FE11C3"/>
    <w:rsid w:val="00FE15B1"/>
    <w:rsid w:val="00FE187C"/>
    <w:rsid w:val="00FE1CC1"/>
    <w:rsid w:val="00FE2185"/>
    <w:rsid w:val="00FE26C5"/>
    <w:rsid w:val="00FE283D"/>
    <w:rsid w:val="00FE3461"/>
    <w:rsid w:val="00FE36CF"/>
    <w:rsid w:val="00FE3DD5"/>
    <w:rsid w:val="00FE3E41"/>
    <w:rsid w:val="00FE4AF4"/>
    <w:rsid w:val="00FE67F0"/>
    <w:rsid w:val="00FF026B"/>
    <w:rsid w:val="00FF10A6"/>
    <w:rsid w:val="00FF274C"/>
    <w:rsid w:val="00FF4143"/>
    <w:rsid w:val="00FF52B5"/>
    <w:rsid w:val="00FF56F9"/>
    <w:rsid w:val="00FF62DE"/>
    <w:rsid w:val="00FF7783"/>
    <w:rsid w:val="00FF796B"/>
    <w:rsid w:val="00FF7A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5F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41966"/>
    <w:pPr>
      <w:spacing w:after="200" w:line="276" w:lineRule="auto"/>
    </w:pPr>
    <w:rPr>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46667C"/>
    <w:pPr>
      <w:spacing w:after="0" w:line="240" w:lineRule="auto"/>
    </w:pPr>
    <w:rPr>
      <w:rFonts w:ascii="Tahoma" w:hAnsi="Tahoma" w:cs="Tahoma"/>
      <w:sz w:val="16"/>
      <w:szCs w:val="16"/>
      <w:lang w:eastAsia="et-EE"/>
    </w:rPr>
  </w:style>
  <w:style w:type="character" w:customStyle="1" w:styleId="JutumullitekstMrk">
    <w:name w:val="Jutumullitekst Märk"/>
    <w:basedOn w:val="Liguvaikefont"/>
    <w:link w:val="Jutumullitekst"/>
    <w:uiPriority w:val="99"/>
    <w:semiHidden/>
    <w:locked/>
    <w:rsid w:val="00F17F02"/>
    <w:rPr>
      <w:rFonts w:ascii="Times New Roman" w:hAnsi="Times New Roman" w:cs="Times New Roman"/>
      <w:sz w:val="2"/>
      <w:lang w:eastAsia="en-US"/>
    </w:rPr>
  </w:style>
  <w:style w:type="paragraph" w:styleId="Loendilik">
    <w:name w:val="List Paragraph"/>
    <w:basedOn w:val="Normaallaad"/>
    <w:uiPriority w:val="99"/>
    <w:qFormat/>
    <w:rsid w:val="00775CC6"/>
    <w:pPr>
      <w:ind w:left="720"/>
      <w:contextualSpacing/>
    </w:pPr>
  </w:style>
  <w:style w:type="paragraph" w:styleId="Dokumendiplaan">
    <w:name w:val="Document Map"/>
    <w:basedOn w:val="Normaallaad"/>
    <w:link w:val="DokumendiplaanMrk"/>
    <w:uiPriority w:val="99"/>
    <w:semiHidden/>
    <w:rsid w:val="002368D4"/>
    <w:pPr>
      <w:spacing w:after="0" w:line="240" w:lineRule="auto"/>
    </w:pPr>
    <w:rPr>
      <w:rFonts w:ascii="Tahoma" w:hAnsi="Tahoma" w:cs="Tahoma"/>
      <w:sz w:val="16"/>
      <w:szCs w:val="16"/>
    </w:rPr>
  </w:style>
  <w:style w:type="character" w:customStyle="1" w:styleId="DokumendiplaanMrk">
    <w:name w:val="Dokumendiplaan Märk"/>
    <w:basedOn w:val="Liguvaikefont"/>
    <w:link w:val="Dokumendiplaan"/>
    <w:uiPriority w:val="99"/>
    <w:semiHidden/>
    <w:locked/>
    <w:rsid w:val="002368D4"/>
    <w:rPr>
      <w:rFonts w:ascii="Tahoma" w:hAnsi="Tahoma" w:cs="Tahoma"/>
      <w:sz w:val="16"/>
      <w:szCs w:val="16"/>
      <w:lang w:val="en-US"/>
    </w:rPr>
  </w:style>
  <w:style w:type="paragraph" w:styleId="Allmrkusetekst">
    <w:name w:val="footnote text"/>
    <w:basedOn w:val="Normaallaad"/>
    <w:link w:val="AllmrkusetekstMrk"/>
    <w:uiPriority w:val="99"/>
    <w:semiHidden/>
    <w:rsid w:val="00856CB0"/>
    <w:pPr>
      <w:spacing w:after="0" w:line="240" w:lineRule="auto"/>
    </w:pPr>
    <w:rPr>
      <w:sz w:val="20"/>
      <w:szCs w:val="20"/>
    </w:rPr>
  </w:style>
  <w:style w:type="character" w:customStyle="1" w:styleId="AllmrkusetekstMrk">
    <w:name w:val="Allmärkuse tekst Märk"/>
    <w:basedOn w:val="Liguvaikefont"/>
    <w:link w:val="Allmrkusetekst"/>
    <w:uiPriority w:val="99"/>
    <w:semiHidden/>
    <w:locked/>
    <w:rsid w:val="00856CB0"/>
    <w:rPr>
      <w:rFonts w:cs="Times New Roman"/>
      <w:sz w:val="20"/>
      <w:szCs w:val="20"/>
      <w:lang w:val="en-US"/>
    </w:rPr>
  </w:style>
  <w:style w:type="character" w:styleId="Allmrkuseviide">
    <w:name w:val="footnote reference"/>
    <w:basedOn w:val="Liguvaikefont"/>
    <w:uiPriority w:val="99"/>
    <w:semiHidden/>
    <w:rsid w:val="00856CB0"/>
    <w:rPr>
      <w:rFonts w:cs="Times New Roman"/>
      <w:vertAlign w:val="superscript"/>
    </w:rPr>
  </w:style>
  <w:style w:type="paragraph" w:styleId="Pis">
    <w:name w:val="header"/>
    <w:basedOn w:val="Normaallaad"/>
    <w:link w:val="PisMrk"/>
    <w:uiPriority w:val="99"/>
    <w:unhideWhenUsed/>
    <w:rsid w:val="00632647"/>
    <w:pPr>
      <w:tabs>
        <w:tab w:val="center" w:pos="4536"/>
        <w:tab w:val="right" w:pos="9072"/>
      </w:tabs>
      <w:spacing w:after="0" w:line="240" w:lineRule="auto"/>
    </w:pPr>
  </w:style>
  <w:style w:type="character" w:customStyle="1" w:styleId="PisMrk">
    <w:name w:val="Päis Märk"/>
    <w:basedOn w:val="Liguvaikefont"/>
    <w:link w:val="Pis"/>
    <w:uiPriority w:val="99"/>
    <w:rsid w:val="00632647"/>
    <w:rPr>
      <w:lang w:eastAsia="en-US"/>
    </w:rPr>
  </w:style>
  <w:style w:type="paragraph" w:styleId="Jalus">
    <w:name w:val="footer"/>
    <w:basedOn w:val="Normaallaad"/>
    <w:link w:val="JalusMrk"/>
    <w:uiPriority w:val="99"/>
    <w:unhideWhenUsed/>
    <w:rsid w:val="00632647"/>
    <w:pPr>
      <w:tabs>
        <w:tab w:val="center" w:pos="4536"/>
        <w:tab w:val="right" w:pos="9072"/>
      </w:tabs>
      <w:spacing w:after="0" w:line="240" w:lineRule="auto"/>
    </w:pPr>
  </w:style>
  <w:style w:type="character" w:customStyle="1" w:styleId="JalusMrk">
    <w:name w:val="Jalus Märk"/>
    <w:basedOn w:val="Liguvaikefont"/>
    <w:link w:val="Jalus"/>
    <w:uiPriority w:val="99"/>
    <w:rsid w:val="00632647"/>
    <w:rPr>
      <w:lang w:eastAsia="en-US"/>
    </w:rPr>
  </w:style>
  <w:style w:type="character" w:styleId="Kommentaariviide">
    <w:name w:val="annotation reference"/>
    <w:basedOn w:val="Liguvaikefont"/>
    <w:uiPriority w:val="99"/>
    <w:semiHidden/>
    <w:unhideWhenUsed/>
    <w:rsid w:val="00632647"/>
    <w:rPr>
      <w:sz w:val="16"/>
      <w:szCs w:val="16"/>
    </w:rPr>
  </w:style>
  <w:style w:type="paragraph" w:styleId="Kommentaaritekst">
    <w:name w:val="annotation text"/>
    <w:basedOn w:val="Normaallaad"/>
    <w:link w:val="KommentaaritekstMrk"/>
    <w:uiPriority w:val="99"/>
    <w:semiHidden/>
    <w:unhideWhenUsed/>
    <w:rsid w:val="0063264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32647"/>
    <w:rPr>
      <w:sz w:val="20"/>
      <w:szCs w:val="20"/>
      <w:lang w:eastAsia="en-US"/>
    </w:rPr>
  </w:style>
  <w:style w:type="paragraph" w:styleId="Kommentaariteema">
    <w:name w:val="annotation subject"/>
    <w:basedOn w:val="Kommentaaritekst"/>
    <w:next w:val="Kommentaaritekst"/>
    <w:link w:val="KommentaariteemaMrk"/>
    <w:uiPriority w:val="99"/>
    <w:semiHidden/>
    <w:unhideWhenUsed/>
    <w:rsid w:val="00632647"/>
    <w:rPr>
      <w:b/>
      <w:bCs/>
    </w:rPr>
  </w:style>
  <w:style w:type="character" w:customStyle="1" w:styleId="KommentaariteemaMrk">
    <w:name w:val="Kommentaari teema Märk"/>
    <w:basedOn w:val="KommentaaritekstMrk"/>
    <w:link w:val="Kommentaariteema"/>
    <w:uiPriority w:val="99"/>
    <w:semiHidden/>
    <w:rsid w:val="00632647"/>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41966"/>
    <w:pPr>
      <w:spacing w:after="200" w:line="276" w:lineRule="auto"/>
    </w:pPr>
    <w:rPr>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46667C"/>
    <w:pPr>
      <w:spacing w:after="0" w:line="240" w:lineRule="auto"/>
    </w:pPr>
    <w:rPr>
      <w:rFonts w:ascii="Tahoma" w:hAnsi="Tahoma" w:cs="Tahoma"/>
      <w:sz w:val="16"/>
      <w:szCs w:val="16"/>
      <w:lang w:eastAsia="et-EE"/>
    </w:rPr>
  </w:style>
  <w:style w:type="character" w:customStyle="1" w:styleId="JutumullitekstMrk">
    <w:name w:val="Jutumullitekst Märk"/>
    <w:basedOn w:val="Liguvaikefont"/>
    <w:link w:val="Jutumullitekst"/>
    <w:uiPriority w:val="99"/>
    <w:semiHidden/>
    <w:locked/>
    <w:rsid w:val="00F17F02"/>
    <w:rPr>
      <w:rFonts w:ascii="Times New Roman" w:hAnsi="Times New Roman" w:cs="Times New Roman"/>
      <w:sz w:val="2"/>
      <w:lang w:eastAsia="en-US"/>
    </w:rPr>
  </w:style>
  <w:style w:type="paragraph" w:styleId="Loendilik">
    <w:name w:val="List Paragraph"/>
    <w:basedOn w:val="Normaallaad"/>
    <w:uiPriority w:val="99"/>
    <w:qFormat/>
    <w:rsid w:val="00775CC6"/>
    <w:pPr>
      <w:ind w:left="720"/>
      <w:contextualSpacing/>
    </w:pPr>
  </w:style>
  <w:style w:type="paragraph" w:styleId="Dokumendiplaan">
    <w:name w:val="Document Map"/>
    <w:basedOn w:val="Normaallaad"/>
    <w:link w:val="DokumendiplaanMrk"/>
    <w:uiPriority w:val="99"/>
    <w:semiHidden/>
    <w:rsid w:val="002368D4"/>
    <w:pPr>
      <w:spacing w:after="0" w:line="240" w:lineRule="auto"/>
    </w:pPr>
    <w:rPr>
      <w:rFonts w:ascii="Tahoma" w:hAnsi="Tahoma" w:cs="Tahoma"/>
      <w:sz w:val="16"/>
      <w:szCs w:val="16"/>
    </w:rPr>
  </w:style>
  <w:style w:type="character" w:customStyle="1" w:styleId="DokumendiplaanMrk">
    <w:name w:val="Dokumendiplaan Märk"/>
    <w:basedOn w:val="Liguvaikefont"/>
    <w:link w:val="Dokumendiplaan"/>
    <w:uiPriority w:val="99"/>
    <w:semiHidden/>
    <w:locked/>
    <w:rsid w:val="002368D4"/>
    <w:rPr>
      <w:rFonts w:ascii="Tahoma" w:hAnsi="Tahoma" w:cs="Tahoma"/>
      <w:sz w:val="16"/>
      <w:szCs w:val="16"/>
      <w:lang w:val="en-US"/>
    </w:rPr>
  </w:style>
  <w:style w:type="paragraph" w:styleId="Allmrkusetekst">
    <w:name w:val="footnote text"/>
    <w:basedOn w:val="Normaallaad"/>
    <w:link w:val="AllmrkusetekstMrk"/>
    <w:uiPriority w:val="99"/>
    <w:semiHidden/>
    <w:rsid w:val="00856CB0"/>
    <w:pPr>
      <w:spacing w:after="0" w:line="240" w:lineRule="auto"/>
    </w:pPr>
    <w:rPr>
      <w:sz w:val="20"/>
      <w:szCs w:val="20"/>
    </w:rPr>
  </w:style>
  <w:style w:type="character" w:customStyle="1" w:styleId="AllmrkusetekstMrk">
    <w:name w:val="Allmärkuse tekst Märk"/>
    <w:basedOn w:val="Liguvaikefont"/>
    <w:link w:val="Allmrkusetekst"/>
    <w:uiPriority w:val="99"/>
    <w:semiHidden/>
    <w:locked/>
    <w:rsid w:val="00856CB0"/>
    <w:rPr>
      <w:rFonts w:cs="Times New Roman"/>
      <w:sz w:val="20"/>
      <w:szCs w:val="20"/>
      <w:lang w:val="en-US"/>
    </w:rPr>
  </w:style>
  <w:style w:type="character" w:styleId="Allmrkuseviide">
    <w:name w:val="footnote reference"/>
    <w:basedOn w:val="Liguvaikefont"/>
    <w:uiPriority w:val="99"/>
    <w:semiHidden/>
    <w:rsid w:val="00856CB0"/>
    <w:rPr>
      <w:rFonts w:cs="Times New Roman"/>
      <w:vertAlign w:val="superscript"/>
    </w:rPr>
  </w:style>
  <w:style w:type="paragraph" w:styleId="Pis">
    <w:name w:val="header"/>
    <w:basedOn w:val="Normaallaad"/>
    <w:link w:val="PisMrk"/>
    <w:uiPriority w:val="99"/>
    <w:unhideWhenUsed/>
    <w:rsid w:val="00632647"/>
    <w:pPr>
      <w:tabs>
        <w:tab w:val="center" w:pos="4536"/>
        <w:tab w:val="right" w:pos="9072"/>
      </w:tabs>
      <w:spacing w:after="0" w:line="240" w:lineRule="auto"/>
    </w:pPr>
  </w:style>
  <w:style w:type="character" w:customStyle="1" w:styleId="PisMrk">
    <w:name w:val="Päis Märk"/>
    <w:basedOn w:val="Liguvaikefont"/>
    <w:link w:val="Pis"/>
    <w:uiPriority w:val="99"/>
    <w:rsid w:val="00632647"/>
    <w:rPr>
      <w:lang w:eastAsia="en-US"/>
    </w:rPr>
  </w:style>
  <w:style w:type="paragraph" w:styleId="Jalus">
    <w:name w:val="footer"/>
    <w:basedOn w:val="Normaallaad"/>
    <w:link w:val="JalusMrk"/>
    <w:uiPriority w:val="99"/>
    <w:unhideWhenUsed/>
    <w:rsid w:val="00632647"/>
    <w:pPr>
      <w:tabs>
        <w:tab w:val="center" w:pos="4536"/>
        <w:tab w:val="right" w:pos="9072"/>
      </w:tabs>
      <w:spacing w:after="0" w:line="240" w:lineRule="auto"/>
    </w:pPr>
  </w:style>
  <w:style w:type="character" w:customStyle="1" w:styleId="JalusMrk">
    <w:name w:val="Jalus Märk"/>
    <w:basedOn w:val="Liguvaikefont"/>
    <w:link w:val="Jalus"/>
    <w:uiPriority w:val="99"/>
    <w:rsid w:val="00632647"/>
    <w:rPr>
      <w:lang w:eastAsia="en-US"/>
    </w:rPr>
  </w:style>
  <w:style w:type="character" w:styleId="Kommentaariviide">
    <w:name w:val="annotation reference"/>
    <w:basedOn w:val="Liguvaikefont"/>
    <w:uiPriority w:val="99"/>
    <w:semiHidden/>
    <w:unhideWhenUsed/>
    <w:rsid w:val="00632647"/>
    <w:rPr>
      <w:sz w:val="16"/>
      <w:szCs w:val="16"/>
    </w:rPr>
  </w:style>
  <w:style w:type="paragraph" w:styleId="Kommentaaritekst">
    <w:name w:val="annotation text"/>
    <w:basedOn w:val="Normaallaad"/>
    <w:link w:val="KommentaaritekstMrk"/>
    <w:uiPriority w:val="99"/>
    <w:semiHidden/>
    <w:unhideWhenUsed/>
    <w:rsid w:val="0063264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32647"/>
    <w:rPr>
      <w:sz w:val="20"/>
      <w:szCs w:val="20"/>
      <w:lang w:eastAsia="en-US"/>
    </w:rPr>
  </w:style>
  <w:style w:type="paragraph" w:styleId="Kommentaariteema">
    <w:name w:val="annotation subject"/>
    <w:basedOn w:val="Kommentaaritekst"/>
    <w:next w:val="Kommentaaritekst"/>
    <w:link w:val="KommentaariteemaMrk"/>
    <w:uiPriority w:val="99"/>
    <w:semiHidden/>
    <w:unhideWhenUsed/>
    <w:rsid w:val="00632647"/>
    <w:rPr>
      <w:b/>
      <w:bCs/>
    </w:rPr>
  </w:style>
  <w:style w:type="character" w:customStyle="1" w:styleId="KommentaariteemaMrk">
    <w:name w:val="Kommentaari teema Märk"/>
    <w:basedOn w:val="KommentaaritekstMrk"/>
    <w:link w:val="Kommentaariteema"/>
    <w:uiPriority w:val="99"/>
    <w:semiHidden/>
    <w:rsid w:val="0063264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827930">
      <w:bodyDiv w:val="1"/>
      <w:marLeft w:val="0"/>
      <w:marRight w:val="0"/>
      <w:marTop w:val="0"/>
      <w:marBottom w:val="0"/>
      <w:divBdr>
        <w:top w:val="none" w:sz="0" w:space="0" w:color="auto"/>
        <w:left w:val="none" w:sz="0" w:space="0" w:color="auto"/>
        <w:bottom w:val="none" w:sz="0" w:space="0" w:color="auto"/>
        <w:right w:val="none" w:sz="0" w:space="0" w:color="auto"/>
      </w:divBdr>
    </w:div>
    <w:div w:id="1426263226">
      <w:bodyDiv w:val="1"/>
      <w:marLeft w:val="0"/>
      <w:marRight w:val="0"/>
      <w:marTop w:val="0"/>
      <w:marBottom w:val="0"/>
      <w:divBdr>
        <w:top w:val="none" w:sz="0" w:space="0" w:color="auto"/>
        <w:left w:val="none" w:sz="0" w:space="0" w:color="auto"/>
        <w:bottom w:val="none" w:sz="0" w:space="0" w:color="auto"/>
        <w:right w:val="none" w:sz="0" w:space="0" w:color="auto"/>
      </w:divBdr>
    </w:div>
    <w:div w:id="14670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CEECE-CE86-4F1D-9E7F-EB571FB0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1313</Words>
  <Characters>7488</Characters>
  <Application>Microsoft Office Word</Application>
  <DocSecurity>0</DocSecurity>
  <Lines>62</Lines>
  <Paragraphs>17</Paragraphs>
  <ScaleCrop>false</ScaleCrop>
  <HeadingPairs>
    <vt:vector size="6" baseType="variant">
      <vt:variant>
        <vt:lpstr>Tiitel</vt:lpstr>
      </vt:variant>
      <vt:variant>
        <vt:i4>1</vt:i4>
      </vt:variant>
      <vt:variant>
        <vt:lpstr>Title</vt:lpstr>
      </vt:variant>
      <vt:variant>
        <vt:i4>1</vt:i4>
      </vt:variant>
      <vt:variant>
        <vt:lpstr>Pealkiri</vt:lpstr>
      </vt:variant>
      <vt:variant>
        <vt:i4>1</vt:i4>
      </vt:variant>
    </vt:vector>
  </HeadingPairs>
  <TitlesOfParts>
    <vt:vector size="3" baseType="lpstr">
      <vt:lpstr/>
      <vt:lpstr/>
      <vt:lpstr/>
    </vt:vector>
  </TitlesOfParts>
  <Company>Hewlett-Packard Company</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Soom</dc:creator>
  <cp:lastModifiedBy>Piret Luhakooder</cp:lastModifiedBy>
  <cp:revision>4</cp:revision>
  <dcterms:created xsi:type="dcterms:W3CDTF">2020-12-17T10:06:00Z</dcterms:created>
  <dcterms:modified xsi:type="dcterms:W3CDTF">2020-12-17T10:13:00Z</dcterms:modified>
</cp:coreProperties>
</file>